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24162" w14:textId="77777777" w:rsidR="00067966" w:rsidRDefault="00067966" w:rsidP="00067966">
      <w:pPr>
        <w:spacing w:after="0" w:line="240" w:lineRule="auto"/>
        <w:ind w:left="-567"/>
        <w:rPr>
          <w:rFonts w:ascii="DIF" w:hAnsi="DIF"/>
          <w:b/>
          <w:bCs/>
          <w:sz w:val="32"/>
          <w:szCs w:val="32"/>
        </w:rPr>
      </w:pPr>
    </w:p>
    <w:p w14:paraId="0A933821" w14:textId="0A248AF2" w:rsidR="00067966" w:rsidRPr="00CA7D8F" w:rsidRDefault="00067966" w:rsidP="00067966">
      <w:pPr>
        <w:spacing w:after="0" w:line="240" w:lineRule="auto"/>
        <w:ind w:left="-567"/>
        <w:rPr>
          <w:rFonts w:ascii="DIF" w:hAnsi="DIF"/>
          <w:b/>
          <w:bCs/>
          <w:sz w:val="24"/>
          <w:szCs w:val="24"/>
        </w:rPr>
      </w:pPr>
      <w:r w:rsidRPr="00CA7D8F">
        <w:rPr>
          <w:rFonts w:ascii="DIF" w:hAnsi="DIF"/>
          <w:b/>
          <w:bCs/>
          <w:noProof/>
          <w:sz w:val="24"/>
          <w:szCs w:val="24"/>
        </w:rPr>
        <w:drawing>
          <wp:anchor distT="0" distB="0" distL="114300" distR="114300" simplePos="0" relativeHeight="251659264" behindDoc="0" locked="0" layoutInCell="1" allowOverlap="1" wp14:anchorId="729FC1C3" wp14:editId="75D94D0C">
            <wp:simplePos x="0" y="0"/>
            <wp:positionH relativeFrom="column">
              <wp:posOffset>8195194</wp:posOffset>
            </wp:positionH>
            <wp:positionV relativeFrom="paragraph">
              <wp:posOffset>-421929</wp:posOffset>
            </wp:positionV>
            <wp:extent cx="733021" cy="1496561"/>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021" cy="1496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D8F">
        <w:rPr>
          <w:rFonts w:ascii="DIF" w:hAnsi="DIF"/>
          <w:b/>
          <w:bCs/>
          <w:sz w:val="24"/>
          <w:szCs w:val="24"/>
        </w:rPr>
        <w:t>Strategiaftale 2022-202</w:t>
      </w:r>
      <w:r w:rsidR="001D5068" w:rsidRPr="00CA7D8F">
        <w:rPr>
          <w:rFonts w:ascii="DIF" w:hAnsi="DIF"/>
          <w:b/>
          <w:bCs/>
          <w:sz w:val="24"/>
          <w:szCs w:val="24"/>
        </w:rPr>
        <w:t>5 for</w:t>
      </w:r>
      <w:r w:rsidRPr="00CA7D8F">
        <w:rPr>
          <w:rFonts w:ascii="DIF" w:hAnsi="DIF"/>
          <w:b/>
          <w:bCs/>
          <w:sz w:val="24"/>
          <w:szCs w:val="24"/>
        </w:rPr>
        <w:t xml:space="preserve">: </w:t>
      </w:r>
      <w:r w:rsidR="00ED0C9A">
        <w:rPr>
          <w:rFonts w:ascii="DIF" w:hAnsi="DIF"/>
          <w:b/>
          <w:bCs/>
          <w:sz w:val="24"/>
          <w:szCs w:val="24"/>
        </w:rPr>
        <w:t>Dansk Orienterings</w:t>
      </w:r>
      <w:r w:rsidR="003D06CE">
        <w:rPr>
          <w:rFonts w:ascii="DIF" w:hAnsi="DIF"/>
          <w:b/>
          <w:bCs/>
          <w:sz w:val="24"/>
          <w:szCs w:val="24"/>
        </w:rPr>
        <w:t>-F</w:t>
      </w:r>
      <w:r w:rsidR="00ED0C9A">
        <w:rPr>
          <w:rFonts w:ascii="DIF" w:hAnsi="DIF"/>
          <w:b/>
          <w:bCs/>
          <w:sz w:val="24"/>
          <w:szCs w:val="24"/>
        </w:rPr>
        <w:t>orbund, DOF</w:t>
      </w:r>
    </w:p>
    <w:p w14:paraId="4CDCF047" w14:textId="2A673D6E" w:rsidR="00067966" w:rsidRDefault="00D80CAB" w:rsidP="00067966">
      <w:pPr>
        <w:spacing w:after="0" w:line="240" w:lineRule="auto"/>
        <w:ind w:left="-567"/>
        <w:rPr>
          <w:rFonts w:ascii="DIF" w:hAnsi="DIF"/>
          <w:color w:val="FF0000"/>
          <w:sz w:val="24"/>
          <w:szCs w:val="24"/>
        </w:rPr>
      </w:pPr>
      <w:r>
        <w:rPr>
          <w:rFonts w:ascii="DIF" w:hAnsi="DIF"/>
          <w:b/>
          <w:bCs/>
          <w:sz w:val="20"/>
          <w:szCs w:val="20"/>
        </w:rPr>
        <w:t xml:space="preserve">Titel spor </w:t>
      </w:r>
      <w:r w:rsidR="00B67F4E">
        <w:rPr>
          <w:rFonts w:ascii="DIF" w:hAnsi="DIF"/>
          <w:b/>
          <w:bCs/>
          <w:sz w:val="20"/>
          <w:szCs w:val="20"/>
        </w:rPr>
        <w:t>3</w:t>
      </w:r>
      <w:r>
        <w:rPr>
          <w:rFonts w:ascii="DIF" w:hAnsi="DIF"/>
          <w:b/>
          <w:bCs/>
          <w:sz w:val="20"/>
          <w:szCs w:val="20"/>
        </w:rPr>
        <w:t xml:space="preserve">: </w:t>
      </w:r>
      <w:r w:rsidR="000D2850">
        <w:rPr>
          <w:rFonts w:ascii="DIF" w:hAnsi="DIF"/>
          <w:color w:val="FF0000"/>
          <w:sz w:val="24"/>
          <w:szCs w:val="24"/>
        </w:rPr>
        <w:t xml:space="preserve">Tværfagligt spor </w:t>
      </w:r>
      <w:r w:rsidR="005B4263">
        <w:rPr>
          <w:rFonts w:ascii="DIF" w:hAnsi="DIF"/>
          <w:color w:val="FF0000"/>
          <w:sz w:val="24"/>
          <w:szCs w:val="24"/>
        </w:rPr>
        <w:t>–</w:t>
      </w:r>
      <w:r w:rsidR="000D2850">
        <w:rPr>
          <w:rFonts w:ascii="DIF" w:hAnsi="DIF"/>
          <w:color w:val="FF0000"/>
          <w:sz w:val="24"/>
          <w:szCs w:val="24"/>
        </w:rPr>
        <w:t xml:space="preserve"> </w:t>
      </w:r>
      <w:r w:rsidR="00862B74">
        <w:rPr>
          <w:rFonts w:ascii="DIF" w:hAnsi="DIF"/>
          <w:color w:val="FF0000"/>
          <w:sz w:val="24"/>
          <w:szCs w:val="24"/>
        </w:rPr>
        <w:t>O</w:t>
      </w:r>
      <w:r w:rsidR="00063110">
        <w:rPr>
          <w:rFonts w:ascii="DIF" w:hAnsi="DIF"/>
          <w:color w:val="FF0000"/>
          <w:sz w:val="24"/>
          <w:szCs w:val="24"/>
        </w:rPr>
        <w:t>-</w:t>
      </w:r>
      <w:r w:rsidR="00862B74">
        <w:rPr>
          <w:rFonts w:ascii="DIF" w:hAnsi="DIF"/>
          <w:color w:val="FF0000"/>
          <w:sz w:val="24"/>
          <w:szCs w:val="24"/>
        </w:rPr>
        <w:t>sporten</w:t>
      </w:r>
      <w:r w:rsidR="005B4263">
        <w:rPr>
          <w:rFonts w:ascii="DIF" w:hAnsi="DIF"/>
          <w:color w:val="FF0000"/>
          <w:sz w:val="24"/>
          <w:szCs w:val="24"/>
        </w:rPr>
        <w:t xml:space="preserve"> tager </w:t>
      </w:r>
      <w:r w:rsidR="00A34E69">
        <w:rPr>
          <w:rFonts w:ascii="DIF" w:hAnsi="DIF"/>
          <w:color w:val="FF0000"/>
          <w:sz w:val="24"/>
          <w:szCs w:val="24"/>
        </w:rPr>
        <w:t>ANSVAR</w:t>
      </w:r>
    </w:p>
    <w:p w14:paraId="52FAA6AA" w14:textId="77777777" w:rsidR="00D80CAB" w:rsidRPr="00D80CAB" w:rsidRDefault="00D80CAB" w:rsidP="00067966">
      <w:pPr>
        <w:spacing w:after="0" w:line="240" w:lineRule="auto"/>
        <w:ind w:left="-567"/>
        <w:rPr>
          <w:rFonts w:ascii="DIF" w:hAnsi="DIF"/>
          <w:b/>
          <w:bCs/>
          <w:i/>
          <w:iCs/>
          <w:sz w:val="16"/>
          <w:szCs w:val="16"/>
        </w:rPr>
      </w:pPr>
      <w:r w:rsidRPr="00D80CAB">
        <w:rPr>
          <w:rFonts w:ascii="DIF" w:hAnsi="DIF"/>
          <w:i/>
          <w:iCs/>
          <w:sz w:val="16"/>
          <w:szCs w:val="16"/>
          <w:highlight w:val="lightGray"/>
        </w:rPr>
        <w:t>Der skal udfyldes et skema for hvert spor</w:t>
      </w:r>
      <w:r w:rsidRPr="00D80CAB">
        <w:rPr>
          <w:rFonts w:ascii="DIF" w:hAnsi="DIF"/>
          <w:i/>
          <w:iCs/>
          <w:sz w:val="16"/>
          <w:szCs w:val="16"/>
        </w:rPr>
        <w:t xml:space="preserve"> </w:t>
      </w:r>
    </w:p>
    <w:tbl>
      <w:tblPr>
        <w:tblStyle w:val="Tabel-Gitter"/>
        <w:tblW w:w="14739" w:type="dxa"/>
        <w:tblInd w:w="-572" w:type="dxa"/>
        <w:tblLook w:val="04A0" w:firstRow="1" w:lastRow="0" w:firstColumn="1" w:lastColumn="0" w:noHBand="0" w:noVBand="1"/>
      </w:tblPr>
      <w:tblGrid>
        <w:gridCol w:w="7371"/>
        <w:gridCol w:w="7368"/>
      </w:tblGrid>
      <w:tr w:rsidR="00067966" w:rsidRPr="00867B1E" w14:paraId="3521033D" w14:textId="77777777" w:rsidTr="00037D3F">
        <w:tc>
          <w:tcPr>
            <w:tcW w:w="14739" w:type="dxa"/>
            <w:gridSpan w:val="2"/>
            <w:shd w:val="clear" w:color="auto" w:fill="2E74B5"/>
          </w:tcPr>
          <w:p w14:paraId="74D89D8C" w14:textId="77777777" w:rsidR="00067966" w:rsidRPr="00867B1E" w:rsidRDefault="00067966" w:rsidP="00037D3F">
            <w:pPr>
              <w:spacing w:line="280" w:lineRule="atLeast"/>
              <w:jc w:val="both"/>
              <w:rPr>
                <w:rFonts w:ascii="DIF" w:hAnsi="DIF"/>
                <w:b/>
                <w:bCs/>
                <w:sz w:val="20"/>
                <w:szCs w:val="20"/>
              </w:rPr>
            </w:pPr>
          </w:p>
        </w:tc>
      </w:tr>
      <w:tr w:rsidR="00067966" w:rsidRPr="00867B1E" w14:paraId="2821BE8A" w14:textId="77777777" w:rsidTr="00037D3F">
        <w:trPr>
          <w:trHeight w:val="1940"/>
        </w:trPr>
        <w:tc>
          <w:tcPr>
            <w:tcW w:w="14739" w:type="dxa"/>
            <w:gridSpan w:val="2"/>
            <w:vMerge w:val="restart"/>
          </w:tcPr>
          <w:p w14:paraId="4075A448" w14:textId="351621B7" w:rsidR="00F23DD7" w:rsidRPr="00F23DD7" w:rsidRDefault="00F23DD7" w:rsidP="00DA4741">
            <w:pPr>
              <w:rPr>
                <w:rFonts w:ascii="DIF" w:hAnsi="DIF"/>
                <w:i/>
                <w:iCs/>
                <w:color w:val="FF0000"/>
                <w:sz w:val="20"/>
                <w:szCs w:val="20"/>
              </w:rPr>
            </w:pPr>
            <w:r w:rsidRPr="00F23DD7">
              <w:rPr>
                <w:rFonts w:ascii="DIF" w:hAnsi="DIF"/>
                <w:i/>
                <w:iCs/>
                <w:color w:val="FF0000"/>
                <w:sz w:val="20"/>
                <w:szCs w:val="20"/>
              </w:rPr>
              <w:t xml:space="preserve">DOF tager et </w:t>
            </w:r>
            <w:proofErr w:type="spellStart"/>
            <w:r w:rsidRPr="00F23DD7">
              <w:rPr>
                <w:rFonts w:ascii="DIF" w:hAnsi="DIF"/>
                <w:i/>
                <w:iCs/>
                <w:color w:val="FF0000"/>
                <w:sz w:val="20"/>
                <w:szCs w:val="20"/>
              </w:rPr>
              <w:t>med-ansvar</w:t>
            </w:r>
            <w:proofErr w:type="spellEnd"/>
            <w:r w:rsidRPr="00F23DD7">
              <w:rPr>
                <w:rFonts w:ascii="DIF" w:hAnsi="DIF"/>
                <w:i/>
                <w:iCs/>
                <w:color w:val="FF0000"/>
                <w:sz w:val="20"/>
                <w:szCs w:val="20"/>
              </w:rPr>
              <w:t xml:space="preserve"> og ønsker at indtage en inkluderende rolle i samfundet og sikre at alt hvad vi gør i udøvelsen af vores </w:t>
            </w:r>
            <w:proofErr w:type="gramStart"/>
            <w:r w:rsidRPr="00F23DD7">
              <w:rPr>
                <w:rFonts w:ascii="DIF" w:hAnsi="DIF"/>
                <w:i/>
                <w:iCs/>
                <w:color w:val="FF0000"/>
                <w:sz w:val="20"/>
                <w:szCs w:val="20"/>
              </w:rPr>
              <w:t>sport</w:t>
            </w:r>
            <w:proofErr w:type="gramEnd"/>
            <w:r w:rsidRPr="00F23DD7">
              <w:rPr>
                <w:rFonts w:ascii="DIF" w:hAnsi="DIF"/>
                <w:i/>
                <w:iCs/>
                <w:color w:val="FF0000"/>
                <w:sz w:val="20"/>
                <w:szCs w:val="20"/>
              </w:rPr>
              <w:t xml:space="preserve"> bygger på bæredygtige løsninger og medvirker til at mindske det aftryk vi sætter på vores omgivelser.</w:t>
            </w:r>
          </w:p>
          <w:p w14:paraId="447BE531" w14:textId="77777777" w:rsidR="00F23DD7" w:rsidRDefault="00F23DD7" w:rsidP="00DA4741">
            <w:pPr>
              <w:rPr>
                <w:rFonts w:ascii="DIF" w:hAnsi="DIF"/>
                <w:b/>
                <w:bCs/>
                <w:sz w:val="20"/>
                <w:szCs w:val="20"/>
              </w:rPr>
            </w:pPr>
          </w:p>
          <w:p w14:paraId="714C223B" w14:textId="12826488" w:rsidR="00F23DD7" w:rsidRDefault="00F23DD7" w:rsidP="00DA4741">
            <w:pPr>
              <w:rPr>
                <w:rFonts w:ascii="DIF" w:hAnsi="DIF"/>
                <w:b/>
                <w:bCs/>
                <w:sz w:val="20"/>
                <w:szCs w:val="20"/>
              </w:rPr>
            </w:pPr>
            <w:r>
              <w:rPr>
                <w:rFonts w:ascii="DIF" w:hAnsi="DIF"/>
                <w:b/>
                <w:bCs/>
                <w:sz w:val="20"/>
                <w:szCs w:val="20"/>
              </w:rPr>
              <w:t xml:space="preserve">I den kommende strategiperiode vil vi derfor arbejde </w:t>
            </w:r>
            <w:r w:rsidR="00A34E69">
              <w:rPr>
                <w:rFonts w:ascii="DIF" w:hAnsi="DIF"/>
                <w:b/>
                <w:bCs/>
                <w:sz w:val="20"/>
                <w:szCs w:val="20"/>
              </w:rPr>
              <w:t xml:space="preserve">på </w:t>
            </w:r>
            <w:r>
              <w:rPr>
                <w:rFonts w:ascii="DIF" w:hAnsi="DIF"/>
                <w:b/>
                <w:bCs/>
                <w:sz w:val="20"/>
                <w:szCs w:val="20"/>
              </w:rPr>
              <w:t xml:space="preserve">tre primære indsatsområder: </w:t>
            </w:r>
          </w:p>
          <w:p w14:paraId="33A07CD9" w14:textId="77777777" w:rsidR="00F23DD7" w:rsidRDefault="00F23DD7" w:rsidP="00DA4741">
            <w:pPr>
              <w:rPr>
                <w:rFonts w:ascii="DIF" w:hAnsi="DIF"/>
                <w:b/>
                <w:bCs/>
                <w:sz w:val="20"/>
                <w:szCs w:val="20"/>
              </w:rPr>
            </w:pPr>
          </w:p>
          <w:p w14:paraId="4C505B59" w14:textId="6BC973AF" w:rsidR="00F50F47" w:rsidRPr="00A34E69" w:rsidRDefault="00A34E69" w:rsidP="00A34E69">
            <w:pPr>
              <w:pStyle w:val="Listeafsnit"/>
              <w:numPr>
                <w:ilvl w:val="0"/>
                <w:numId w:val="10"/>
              </w:numPr>
              <w:rPr>
                <w:rFonts w:cstheme="minorHAnsi"/>
                <w:b/>
                <w:bCs/>
              </w:rPr>
            </w:pPr>
            <w:r w:rsidRPr="00A34E69">
              <w:rPr>
                <w:rFonts w:cstheme="minorHAnsi"/>
                <w:b/>
                <w:bCs/>
              </w:rPr>
              <w:t>Ansvar i skov og by</w:t>
            </w:r>
          </w:p>
          <w:p w14:paraId="2A67F0D2" w14:textId="2069C7D0" w:rsidR="00A34E69" w:rsidRPr="00A34E69" w:rsidRDefault="00A34E69" w:rsidP="00A34E69">
            <w:pPr>
              <w:pStyle w:val="Listeafsnit"/>
              <w:numPr>
                <w:ilvl w:val="0"/>
                <w:numId w:val="10"/>
              </w:numPr>
              <w:rPr>
                <w:rFonts w:cstheme="minorHAnsi"/>
                <w:b/>
                <w:bCs/>
              </w:rPr>
            </w:pPr>
            <w:r w:rsidRPr="00A34E69">
              <w:rPr>
                <w:rFonts w:cstheme="minorHAnsi"/>
                <w:b/>
                <w:bCs/>
              </w:rPr>
              <w:t>Ansvar for vore</w:t>
            </w:r>
            <w:r w:rsidR="00674BEA">
              <w:rPr>
                <w:rFonts w:cstheme="minorHAnsi"/>
                <w:b/>
                <w:bCs/>
              </w:rPr>
              <w:t>s</w:t>
            </w:r>
            <w:r w:rsidRPr="00A34E69">
              <w:rPr>
                <w:rFonts w:cstheme="minorHAnsi"/>
                <w:b/>
                <w:bCs/>
              </w:rPr>
              <w:t xml:space="preserve"> events</w:t>
            </w:r>
          </w:p>
          <w:p w14:paraId="1649429A" w14:textId="20D76D40" w:rsidR="00A34E69" w:rsidRPr="00A34E69" w:rsidRDefault="00A34E69" w:rsidP="00A34E69">
            <w:pPr>
              <w:pStyle w:val="Listeafsnit"/>
              <w:numPr>
                <w:ilvl w:val="0"/>
                <w:numId w:val="10"/>
              </w:numPr>
              <w:rPr>
                <w:rFonts w:cstheme="minorHAnsi"/>
                <w:b/>
                <w:bCs/>
              </w:rPr>
            </w:pPr>
            <w:r w:rsidRPr="00A34E69">
              <w:rPr>
                <w:rFonts w:cstheme="minorHAnsi"/>
                <w:b/>
                <w:bCs/>
              </w:rPr>
              <w:t>Ansvar for hinanden</w:t>
            </w:r>
          </w:p>
          <w:p w14:paraId="0386E5E7" w14:textId="12ABA545" w:rsidR="00A34E69" w:rsidRDefault="00A34E69" w:rsidP="00DA4741">
            <w:pPr>
              <w:rPr>
                <w:rFonts w:cstheme="minorHAnsi"/>
                <w:b/>
                <w:bCs/>
              </w:rPr>
            </w:pPr>
          </w:p>
          <w:p w14:paraId="5DF00894" w14:textId="1E9CEDFF" w:rsidR="00A34E69" w:rsidRDefault="0006347E" w:rsidP="00DA4741">
            <w:pPr>
              <w:rPr>
                <w:rFonts w:cstheme="minorHAnsi"/>
                <w:b/>
                <w:bCs/>
              </w:rPr>
            </w:pPr>
            <w:r>
              <w:rPr>
                <w:rFonts w:cstheme="minorHAnsi"/>
                <w:b/>
                <w:bCs/>
              </w:rPr>
              <w:t>Med disse ambitioner:</w:t>
            </w:r>
          </w:p>
          <w:p w14:paraId="05631AB8" w14:textId="4604B878" w:rsidR="0006347E" w:rsidRDefault="0006347E" w:rsidP="00DA4741">
            <w:pPr>
              <w:rPr>
                <w:rFonts w:cstheme="minorHAnsi"/>
                <w:b/>
                <w:bCs/>
              </w:rPr>
            </w:pPr>
          </w:p>
          <w:p w14:paraId="3E25B334" w14:textId="51D91DF0" w:rsidR="0006347E" w:rsidRPr="008434BE" w:rsidRDefault="0006347E" w:rsidP="008434BE">
            <w:pPr>
              <w:pStyle w:val="Listeafsnit"/>
              <w:numPr>
                <w:ilvl w:val="0"/>
                <w:numId w:val="12"/>
              </w:numPr>
              <w:rPr>
                <w:rFonts w:cstheme="minorHAnsi"/>
              </w:rPr>
            </w:pPr>
            <w:r w:rsidRPr="0006347E">
              <w:rPr>
                <w:rFonts w:cstheme="minorHAnsi"/>
              </w:rPr>
              <w:t>At kunne dokumentere at vores sport er ansvarlig overfor skovens dyreliv, flora, andre friluftsbrugere med respekt for eventuelle kommercielle rettigheder og interesser</w:t>
            </w:r>
            <w:r w:rsidR="00883C81">
              <w:rPr>
                <w:rFonts w:cstheme="minorHAnsi"/>
              </w:rPr>
              <w:t xml:space="preserve"> – og dermed at være med til at sætte dagsordenen for nationale og lokale debatter om adgangsforhold.</w:t>
            </w:r>
          </w:p>
          <w:p w14:paraId="6E2613E4" w14:textId="4E395E35" w:rsidR="008434BE" w:rsidRPr="008434BE" w:rsidRDefault="008434BE" w:rsidP="008434BE">
            <w:pPr>
              <w:pStyle w:val="Listeafsnit"/>
              <w:numPr>
                <w:ilvl w:val="0"/>
                <w:numId w:val="12"/>
              </w:numPr>
              <w:rPr>
                <w:rFonts w:cstheme="minorHAnsi"/>
              </w:rPr>
            </w:pPr>
            <w:r w:rsidRPr="008434BE">
              <w:rPr>
                <w:rFonts w:cstheme="minorHAnsi"/>
              </w:rPr>
              <w:t>At fortsætte med at bidrage positivt i dokumentation af at vi er en naturvenlig sport, såvel national som internationalt (hvor vi sidder med i gruppe i IOF)</w:t>
            </w:r>
          </w:p>
          <w:p w14:paraId="0070042A" w14:textId="3BC16928" w:rsidR="0006347E" w:rsidRPr="0006347E" w:rsidRDefault="0006347E" w:rsidP="0006347E">
            <w:pPr>
              <w:pStyle w:val="Listeafsnit"/>
              <w:numPr>
                <w:ilvl w:val="0"/>
                <w:numId w:val="11"/>
              </w:numPr>
              <w:rPr>
                <w:rFonts w:cstheme="minorHAnsi"/>
              </w:rPr>
            </w:pPr>
            <w:r w:rsidRPr="0006347E">
              <w:rPr>
                <w:rFonts w:cstheme="minorHAnsi"/>
              </w:rPr>
              <w:t>At sikre grundlaget for at vores sport både i skove, byområder, parker og inde i bygninger kan udøves på en både forsvarlig og hensynsfuld måde</w:t>
            </w:r>
          </w:p>
          <w:p w14:paraId="05EC046B" w14:textId="15232F36" w:rsidR="0006347E" w:rsidRDefault="0006347E" w:rsidP="0006347E">
            <w:pPr>
              <w:pStyle w:val="Listeafsnit"/>
              <w:numPr>
                <w:ilvl w:val="0"/>
                <w:numId w:val="11"/>
              </w:numPr>
              <w:rPr>
                <w:rFonts w:cstheme="minorHAnsi"/>
              </w:rPr>
            </w:pPr>
            <w:r w:rsidRPr="0006347E">
              <w:rPr>
                <w:rFonts w:cstheme="minorHAnsi"/>
              </w:rPr>
              <w:t>At løfte kvaliteten af vore</w:t>
            </w:r>
            <w:r w:rsidR="00674BEA">
              <w:rPr>
                <w:rFonts w:cstheme="minorHAnsi"/>
              </w:rPr>
              <w:t>s</w:t>
            </w:r>
            <w:r w:rsidRPr="0006347E">
              <w:rPr>
                <w:rFonts w:cstheme="minorHAnsi"/>
              </w:rPr>
              <w:t xml:space="preserve"> løb og store stævner således at der opnås ensartethed, genkendelighed og bæredygtighed i alle del-funktioner og aktiviteter på og udenfor stævnepladsen</w:t>
            </w:r>
            <w:r w:rsidR="00883C81">
              <w:rPr>
                <w:rFonts w:cstheme="minorHAnsi"/>
              </w:rPr>
              <w:t xml:space="preserve"> – såvel nationalt som internationalt.</w:t>
            </w:r>
          </w:p>
          <w:p w14:paraId="0AD4BF92" w14:textId="67A866B8" w:rsidR="000A7834" w:rsidRPr="0000187C" w:rsidRDefault="000A7834" w:rsidP="0006347E">
            <w:pPr>
              <w:pStyle w:val="Listeafsnit"/>
              <w:numPr>
                <w:ilvl w:val="0"/>
                <w:numId w:val="11"/>
              </w:numPr>
              <w:rPr>
                <w:rFonts w:cstheme="minorHAnsi"/>
              </w:rPr>
            </w:pPr>
            <w:r w:rsidRPr="0000187C">
              <w:rPr>
                <w:rFonts w:cstheme="minorHAnsi"/>
              </w:rPr>
              <w:t>Certificering som Grønt Forbund fastholdes</w:t>
            </w:r>
          </w:p>
          <w:p w14:paraId="4DDD4C53" w14:textId="14A4CE84" w:rsidR="00883C81" w:rsidRPr="0000187C" w:rsidRDefault="00674BEA" w:rsidP="0006347E">
            <w:pPr>
              <w:pStyle w:val="Listeafsnit"/>
              <w:numPr>
                <w:ilvl w:val="0"/>
                <w:numId w:val="11"/>
              </w:numPr>
              <w:rPr>
                <w:rFonts w:cstheme="minorHAnsi"/>
              </w:rPr>
            </w:pPr>
            <w:r w:rsidRPr="0000187C">
              <w:rPr>
                <w:rFonts w:cstheme="minorHAnsi"/>
              </w:rPr>
              <w:t xml:space="preserve">Vi vil være kendt som et forbund der tager ansvar 360 grader rundt </w:t>
            </w:r>
            <w:r w:rsidR="0000187C" w:rsidRPr="0000187C">
              <w:rPr>
                <w:rFonts w:cstheme="minorHAnsi"/>
              </w:rPr>
              <w:t>og frem for alt opfører os orden</w:t>
            </w:r>
            <w:r w:rsidR="0000187C">
              <w:rPr>
                <w:rFonts w:cstheme="minorHAnsi"/>
              </w:rPr>
              <w:t>t</w:t>
            </w:r>
            <w:r w:rsidR="0000187C" w:rsidRPr="0000187C">
              <w:rPr>
                <w:rFonts w:cstheme="minorHAnsi"/>
              </w:rPr>
              <w:t>ligt</w:t>
            </w:r>
          </w:p>
          <w:p w14:paraId="7E4F9630" w14:textId="417588BA" w:rsidR="00883C81" w:rsidRDefault="00883C81" w:rsidP="00883C81">
            <w:pPr>
              <w:rPr>
                <w:rFonts w:cstheme="minorHAnsi"/>
              </w:rPr>
            </w:pPr>
          </w:p>
          <w:p w14:paraId="550B259B" w14:textId="34795FFD" w:rsidR="00883C81" w:rsidRDefault="00883C81" w:rsidP="00883C81">
            <w:pPr>
              <w:rPr>
                <w:rFonts w:cstheme="minorHAnsi"/>
              </w:rPr>
            </w:pPr>
            <w:r>
              <w:rPr>
                <w:rFonts w:cstheme="minorHAnsi"/>
              </w:rPr>
              <w:t>Aktivitetskataloget vil senere blive udfoldet men indeholder elementer som:</w:t>
            </w:r>
          </w:p>
          <w:p w14:paraId="2F644C68" w14:textId="77777777" w:rsidR="00883C81" w:rsidRDefault="00883C81" w:rsidP="00883C81">
            <w:pPr>
              <w:rPr>
                <w:rFonts w:cstheme="minorHAnsi"/>
              </w:rPr>
            </w:pPr>
          </w:p>
          <w:p w14:paraId="5F5B3594" w14:textId="11935A6C" w:rsidR="00883C81" w:rsidRDefault="00883C81" w:rsidP="00883C81">
            <w:pPr>
              <w:rPr>
                <w:rFonts w:cstheme="minorHAnsi"/>
              </w:rPr>
            </w:pPr>
            <w:r>
              <w:rPr>
                <w:rFonts w:cstheme="minorHAnsi"/>
              </w:rPr>
              <w:t>Analyser af CO2 påvirkning af stævner</w:t>
            </w:r>
            <w:r w:rsidR="00F170AE">
              <w:rPr>
                <w:rFonts w:cstheme="minorHAnsi"/>
              </w:rPr>
              <w:t xml:space="preserve"> – ”grønt stævne” mærkat</w:t>
            </w:r>
          </w:p>
          <w:p w14:paraId="5D00AB1D" w14:textId="447A8C22" w:rsidR="0000187C" w:rsidRDefault="0000187C" w:rsidP="00883C81">
            <w:pPr>
              <w:rPr>
                <w:rFonts w:cstheme="minorHAnsi"/>
              </w:rPr>
            </w:pPr>
            <w:r>
              <w:rPr>
                <w:rFonts w:cstheme="minorHAnsi"/>
              </w:rPr>
              <w:t>Dokumentation for at vores idræt ikke skader naturen og den ret andre brugere har til også at færdes der</w:t>
            </w:r>
          </w:p>
          <w:p w14:paraId="0DB63359" w14:textId="17580995" w:rsidR="00883C81" w:rsidRDefault="00883C81" w:rsidP="00883C81">
            <w:pPr>
              <w:rPr>
                <w:rFonts w:cstheme="minorHAnsi"/>
              </w:rPr>
            </w:pPr>
            <w:r>
              <w:rPr>
                <w:rFonts w:cstheme="minorHAnsi"/>
              </w:rPr>
              <w:t>Målrettet dialog med offentlige og private lodsejere, jægerforbund, naturfredningsforeninger, andre specialforbund, ministerier.</w:t>
            </w:r>
          </w:p>
          <w:p w14:paraId="27745440" w14:textId="615EFB31" w:rsidR="00F170AE" w:rsidRDefault="00F170AE" w:rsidP="00883C81">
            <w:pPr>
              <w:rPr>
                <w:rFonts w:cstheme="minorHAnsi"/>
              </w:rPr>
            </w:pPr>
            <w:r>
              <w:rPr>
                <w:rFonts w:cstheme="minorHAnsi"/>
              </w:rPr>
              <w:t>Udvikling af bedre manualer, tjeklister og ensartede procedurer for gennemførelse af bæredygtige events</w:t>
            </w:r>
          </w:p>
          <w:p w14:paraId="2CCC27D7" w14:textId="7C0C60B7" w:rsidR="00F170AE" w:rsidRDefault="00F170AE" w:rsidP="00883C81">
            <w:pPr>
              <w:rPr>
                <w:rFonts w:cstheme="minorHAnsi"/>
              </w:rPr>
            </w:pPr>
            <w:r>
              <w:rPr>
                <w:rFonts w:cstheme="minorHAnsi"/>
              </w:rPr>
              <w:t xml:space="preserve">Grundlæggende revision af alle procedurer omkring organisation, adfærd, samvær, ”når grænser brydes”, doping, </w:t>
            </w:r>
            <w:proofErr w:type="spellStart"/>
            <w:r>
              <w:rPr>
                <w:rFonts w:cstheme="minorHAnsi"/>
              </w:rPr>
              <w:t>fair-play</w:t>
            </w:r>
            <w:proofErr w:type="spellEnd"/>
          </w:p>
          <w:p w14:paraId="1F8CFD4F" w14:textId="08511BB0" w:rsidR="0000187C" w:rsidRPr="0000187C" w:rsidRDefault="0000187C" w:rsidP="0000187C">
            <w:pPr>
              <w:rPr>
                <w:rFonts w:cstheme="minorHAnsi"/>
              </w:rPr>
            </w:pPr>
            <w:r>
              <w:rPr>
                <w:rFonts w:cstheme="minorHAnsi"/>
              </w:rPr>
              <w:t>Revision af</w:t>
            </w:r>
            <w:r w:rsidRPr="0000187C">
              <w:rPr>
                <w:rFonts w:cstheme="minorHAnsi"/>
              </w:rPr>
              <w:t xml:space="preserve"> de spilleregler, kodeks og procedurer der beskriver og regulerer samværet mellem alle i vores sport, frivillige i klubberne, atleter og udøvere, medarbejdere og politisk valgte ledere </w:t>
            </w:r>
          </w:p>
          <w:p w14:paraId="01E73FF3" w14:textId="77777777" w:rsidR="0000187C" w:rsidRDefault="0000187C" w:rsidP="00883C81">
            <w:pPr>
              <w:rPr>
                <w:rFonts w:cstheme="minorHAnsi"/>
              </w:rPr>
            </w:pPr>
          </w:p>
          <w:p w14:paraId="7DE5E691" w14:textId="77777777" w:rsidR="00F170AE" w:rsidRDefault="00F170AE" w:rsidP="00883C81">
            <w:pPr>
              <w:rPr>
                <w:rFonts w:cstheme="minorHAnsi"/>
              </w:rPr>
            </w:pPr>
          </w:p>
          <w:p w14:paraId="19B97206" w14:textId="11561869" w:rsidR="00883C81" w:rsidRDefault="00883C81" w:rsidP="00883C81">
            <w:pPr>
              <w:rPr>
                <w:rFonts w:cstheme="minorHAnsi"/>
              </w:rPr>
            </w:pPr>
            <w:r>
              <w:rPr>
                <w:rFonts w:cstheme="minorHAnsi"/>
              </w:rPr>
              <w:lastRenderedPageBreak/>
              <w:t xml:space="preserve">Strategisporet forankres i et nationalt område kaldet ”faciliteter” som arbejder med funktionelle discipliner som skov- og by-adgang, korttegning, IT og reglementer. Der tilknyttes en </w:t>
            </w:r>
            <w:r w:rsidR="0000187C">
              <w:rPr>
                <w:rFonts w:cstheme="minorHAnsi"/>
              </w:rPr>
              <w:t>halvtids</w:t>
            </w:r>
            <w:r>
              <w:rPr>
                <w:rFonts w:cstheme="minorHAnsi"/>
              </w:rPr>
              <w:t>konsulent.</w:t>
            </w:r>
          </w:p>
          <w:p w14:paraId="67F6E12C" w14:textId="77777777" w:rsidR="00883C81" w:rsidRPr="00883C81" w:rsidRDefault="00883C81" w:rsidP="00883C81">
            <w:pPr>
              <w:rPr>
                <w:rFonts w:cstheme="minorHAnsi"/>
              </w:rPr>
            </w:pPr>
          </w:p>
          <w:p w14:paraId="63070021" w14:textId="77777777" w:rsidR="0006347E" w:rsidRPr="00BB7668" w:rsidRDefault="0006347E" w:rsidP="00DA4741">
            <w:pPr>
              <w:rPr>
                <w:rFonts w:cstheme="minorHAnsi"/>
                <w:b/>
                <w:bCs/>
              </w:rPr>
            </w:pPr>
          </w:p>
          <w:p w14:paraId="146A75B6" w14:textId="05F2406F" w:rsidR="00067966" w:rsidRPr="00867B1E" w:rsidRDefault="00067966" w:rsidP="00037D3F">
            <w:pPr>
              <w:rPr>
                <w:rFonts w:ascii="DIF" w:hAnsi="DIF"/>
                <w:b/>
                <w:bCs/>
                <w:sz w:val="20"/>
                <w:szCs w:val="20"/>
              </w:rPr>
            </w:pPr>
            <w:r>
              <w:rPr>
                <w:rFonts w:ascii="DIF" w:hAnsi="DIF"/>
                <w:b/>
                <w:bCs/>
                <w:sz w:val="20"/>
                <w:szCs w:val="20"/>
              </w:rPr>
              <w:t>Baggrund</w:t>
            </w:r>
            <w:r w:rsidR="00DA4741">
              <w:rPr>
                <w:rFonts w:ascii="DIF" w:hAnsi="DIF"/>
                <w:b/>
                <w:bCs/>
                <w:sz w:val="20"/>
                <w:szCs w:val="20"/>
              </w:rPr>
              <w:t xml:space="preserve">: Hvorfor har </w:t>
            </w:r>
            <w:r w:rsidR="009D6643">
              <w:rPr>
                <w:rFonts w:ascii="DIF" w:hAnsi="DIF"/>
                <w:b/>
                <w:bCs/>
                <w:sz w:val="20"/>
                <w:szCs w:val="20"/>
              </w:rPr>
              <w:t>I</w:t>
            </w:r>
            <w:r w:rsidR="00DA4741">
              <w:rPr>
                <w:rFonts w:ascii="DIF" w:hAnsi="DIF"/>
                <w:b/>
                <w:bCs/>
                <w:sz w:val="20"/>
                <w:szCs w:val="20"/>
              </w:rPr>
              <w:t xml:space="preserve"> valgt at prioritere arbejdet med dette</w:t>
            </w:r>
            <w:r>
              <w:rPr>
                <w:rFonts w:ascii="DIF" w:hAnsi="DIF"/>
                <w:b/>
                <w:bCs/>
                <w:sz w:val="20"/>
                <w:szCs w:val="20"/>
              </w:rPr>
              <w:t xml:space="preserve"> spor:</w:t>
            </w:r>
            <w:r w:rsidRPr="00867B1E">
              <w:rPr>
                <w:rFonts w:ascii="DIF" w:hAnsi="DIF"/>
                <w:b/>
                <w:bCs/>
                <w:sz w:val="20"/>
                <w:szCs w:val="20"/>
              </w:rPr>
              <w:t xml:space="preserve"> </w:t>
            </w:r>
          </w:p>
          <w:p w14:paraId="08A858EF" w14:textId="655549F7" w:rsidR="00171A52" w:rsidRDefault="005646B0" w:rsidP="00F50F47">
            <w:pPr>
              <w:rPr>
                <w:rFonts w:cstheme="minorHAnsi"/>
              </w:rPr>
            </w:pPr>
            <w:r>
              <w:rPr>
                <w:rFonts w:cstheme="minorHAnsi"/>
              </w:rPr>
              <w:t xml:space="preserve">Vi ved at danskerne foretrækker at dyrke idræt i </w:t>
            </w:r>
            <w:r w:rsidRPr="005646B0">
              <w:rPr>
                <w:rFonts w:cstheme="minorHAnsi"/>
              </w:rPr>
              <w:t xml:space="preserve">naturen og </w:t>
            </w:r>
            <w:r>
              <w:rPr>
                <w:rFonts w:cstheme="minorHAnsi"/>
              </w:rPr>
              <w:t>samtidig har f</w:t>
            </w:r>
            <w:r w:rsidRPr="005646B0">
              <w:rPr>
                <w:rFonts w:cstheme="minorHAnsi"/>
                <w:color w:val="000000"/>
              </w:rPr>
              <w:t>riluftsdagsordenen aldrig været vigtigere </w:t>
            </w:r>
            <w:r>
              <w:rPr>
                <w:rFonts w:cstheme="minorHAnsi"/>
                <w:color w:val="000000"/>
              </w:rPr>
              <w:t>end nu.</w:t>
            </w:r>
            <w:r>
              <w:rPr>
                <w:rFonts w:cstheme="minorHAnsi"/>
              </w:rPr>
              <w:t xml:space="preserve"> </w:t>
            </w:r>
            <w:r w:rsidR="00F170AE">
              <w:rPr>
                <w:rFonts w:cstheme="minorHAnsi"/>
              </w:rPr>
              <w:t>S</w:t>
            </w:r>
            <w:r>
              <w:rPr>
                <w:rFonts w:cstheme="minorHAnsi"/>
                <w:color w:val="000000"/>
              </w:rPr>
              <w:t xml:space="preserve">om outdoorsport har </w:t>
            </w:r>
            <w:r w:rsidR="00F170AE">
              <w:rPr>
                <w:rFonts w:cstheme="minorHAnsi"/>
                <w:color w:val="000000"/>
              </w:rPr>
              <w:t xml:space="preserve">DOF </w:t>
            </w:r>
            <w:r w:rsidR="0086460A">
              <w:rPr>
                <w:rFonts w:cstheme="minorHAnsi"/>
                <w:color w:val="000000"/>
              </w:rPr>
              <w:t>såvel interesse som et ansvar</w:t>
            </w:r>
            <w:r>
              <w:rPr>
                <w:rFonts w:cstheme="minorHAnsi"/>
                <w:color w:val="000000"/>
              </w:rPr>
              <w:t xml:space="preserve"> for </w:t>
            </w:r>
            <w:r w:rsidR="0086460A">
              <w:rPr>
                <w:rFonts w:cstheme="minorHAnsi"/>
                <w:color w:val="000000"/>
              </w:rPr>
              <w:t xml:space="preserve">at </w:t>
            </w:r>
            <w:r>
              <w:rPr>
                <w:rFonts w:cstheme="minorHAnsi"/>
                <w:color w:val="000000"/>
              </w:rPr>
              <w:t xml:space="preserve">sikre adgang til naturen. </w:t>
            </w:r>
            <w:r w:rsidR="00F170AE">
              <w:rPr>
                <w:rFonts w:cstheme="minorHAnsi"/>
                <w:color w:val="000000"/>
              </w:rPr>
              <w:t>Arbejdet</w:t>
            </w:r>
            <w:r>
              <w:rPr>
                <w:rFonts w:cstheme="minorHAnsi"/>
                <w:color w:val="000000"/>
              </w:rPr>
              <w:t xml:space="preserve"> med dette spor er </w:t>
            </w:r>
            <w:r w:rsidR="00BB7668">
              <w:rPr>
                <w:rFonts w:cstheme="minorHAnsi"/>
              </w:rPr>
              <w:t xml:space="preserve">fundamentet for </w:t>
            </w:r>
            <w:r w:rsidR="0082369A">
              <w:rPr>
                <w:rFonts w:cstheme="minorHAnsi"/>
              </w:rPr>
              <w:t>oriente</w:t>
            </w:r>
            <w:r w:rsidR="00A66846">
              <w:rPr>
                <w:rFonts w:cstheme="minorHAnsi"/>
              </w:rPr>
              <w:t>r</w:t>
            </w:r>
            <w:r w:rsidR="0082369A">
              <w:rPr>
                <w:rFonts w:cstheme="minorHAnsi"/>
              </w:rPr>
              <w:t xml:space="preserve">ingssporten </w:t>
            </w:r>
            <w:r w:rsidR="00BB7668">
              <w:rPr>
                <w:rFonts w:cstheme="minorHAnsi"/>
              </w:rPr>
              <w:t>og det er</w:t>
            </w:r>
            <w:r w:rsidR="001A5BA9">
              <w:rPr>
                <w:rFonts w:cstheme="minorHAnsi"/>
              </w:rPr>
              <w:t xml:space="preserve"> en</w:t>
            </w:r>
            <w:r w:rsidR="00BB7668">
              <w:rPr>
                <w:rFonts w:cstheme="minorHAnsi"/>
              </w:rPr>
              <w:t xml:space="preserve"> forudsætningen for at vi </w:t>
            </w:r>
            <w:r w:rsidR="0082369A">
              <w:rPr>
                <w:rFonts w:cstheme="minorHAnsi"/>
              </w:rPr>
              <w:t>kan blive ved med at have adgang til vores sportsarena</w:t>
            </w:r>
            <w:r w:rsidR="001A5BA9">
              <w:rPr>
                <w:rFonts w:cstheme="minorHAnsi"/>
              </w:rPr>
              <w:t>,</w:t>
            </w:r>
            <w:r w:rsidR="0082369A">
              <w:rPr>
                <w:rFonts w:cstheme="minorHAnsi"/>
              </w:rPr>
              <w:t xml:space="preserve"> vores facilitet</w:t>
            </w:r>
            <w:r w:rsidR="0058336A">
              <w:rPr>
                <w:rFonts w:cstheme="minorHAnsi"/>
              </w:rPr>
              <w:t xml:space="preserve"> - </w:t>
            </w:r>
            <w:r w:rsidR="0082369A">
              <w:rPr>
                <w:rFonts w:cstheme="minorHAnsi"/>
              </w:rPr>
              <w:t>kortet</w:t>
            </w:r>
            <w:r w:rsidR="001A5BA9">
              <w:rPr>
                <w:rFonts w:cstheme="minorHAnsi"/>
              </w:rPr>
              <w:t xml:space="preserve"> samt afvikle stævner generelt</w:t>
            </w:r>
            <w:r w:rsidR="0086460A">
              <w:rPr>
                <w:rFonts w:cstheme="minorHAnsi"/>
              </w:rPr>
              <w:t xml:space="preserve">. Derudover har vi også en interesse og et ansvar for at passe på vores jord. </w:t>
            </w:r>
            <w:r w:rsidR="004D0C71">
              <w:rPr>
                <w:rFonts w:cstheme="minorHAnsi"/>
              </w:rPr>
              <w:t xml:space="preserve">Vi ønsker gennem </w:t>
            </w:r>
            <w:r w:rsidR="00F170AE">
              <w:t>vores sport</w:t>
            </w:r>
            <w:r w:rsidR="004D0C71">
              <w:t xml:space="preserve"> at bidrage med </w:t>
            </w:r>
            <w:r w:rsidR="00F170AE">
              <w:t xml:space="preserve">en </w:t>
            </w:r>
            <w:r w:rsidR="004D0C71">
              <w:t xml:space="preserve">bæredygtig retning og herigennem som </w:t>
            </w:r>
            <w:r w:rsidR="0086460A">
              <w:t>f</w:t>
            </w:r>
            <w:r w:rsidR="00A66846">
              <w:rPr>
                <w:rFonts w:cstheme="minorHAnsi"/>
              </w:rPr>
              <w:t xml:space="preserve">orbund at vise rettidig omhu. </w:t>
            </w:r>
          </w:p>
          <w:p w14:paraId="41CD6FAB" w14:textId="0141DB20" w:rsidR="0086460A" w:rsidRDefault="0086460A" w:rsidP="00F50F47">
            <w:pPr>
              <w:rPr>
                <w:rFonts w:cstheme="minorHAnsi"/>
              </w:rPr>
            </w:pPr>
          </w:p>
          <w:p w14:paraId="5CEAC7B8" w14:textId="77777777" w:rsidR="00067966" w:rsidRPr="00867B1E" w:rsidRDefault="00067966" w:rsidP="00037D3F">
            <w:pPr>
              <w:rPr>
                <w:rFonts w:ascii="DIF" w:hAnsi="DIF"/>
                <w:b/>
                <w:bCs/>
                <w:sz w:val="20"/>
                <w:szCs w:val="20"/>
              </w:rPr>
            </w:pPr>
            <w:r w:rsidRPr="00867B1E">
              <w:rPr>
                <w:rFonts w:ascii="DIF" w:hAnsi="DIF"/>
                <w:b/>
                <w:bCs/>
                <w:sz w:val="20"/>
                <w:szCs w:val="20"/>
              </w:rPr>
              <w:t>Økonomi</w:t>
            </w:r>
          </w:p>
          <w:p w14:paraId="35FCC086" w14:textId="77777777" w:rsidR="001D5068" w:rsidRDefault="008F7C07" w:rsidP="00037D3F">
            <w:pPr>
              <w:rPr>
                <w:rFonts w:ascii="DIF" w:hAnsi="DIF"/>
                <w:sz w:val="20"/>
                <w:szCs w:val="20"/>
                <w:highlight w:val="lightGray"/>
              </w:rPr>
            </w:pPr>
            <w:r>
              <w:rPr>
                <w:rFonts w:ascii="DIF" w:hAnsi="DIF"/>
                <w:sz w:val="20"/>
                <w:szCs w:val="20"/>
                <w:highlight w:val="lightGray"/>
              </w:rPr>
              <w:t xml:space="preserve">Her skal </w:t>
            </w:r>
            <w:r w:rsidR="00C23DFE">
              <w:rPr>
                <w:rFonts w:ascii="DIF" w:hAnsi="DIF"/>
                <w:sz w:val="20"/>
                <w:szCs w:val="20"/>
                <w:highlight w:val="lightGray"/>
              </w:rPr>
              <w:t>I</w:t>
            </w:r>
            <w:r>
              <w:rPr>
                <w:rFonts w:ascii="DIF" w:hAnsi="DIF"/>
                <w:sz w:val="20"/>
                <w:szCs w:val="20"/>
                <w:highlight w:val="lightGray"/>
              </w:rPr>
              <w:t xml:space="preserve"> </w:t>
            </w:r>
            <w:r w:rsidR="000A6BF5">
              <w:rPr>
                <w:rFonts w:ascii="DIF" w:hAnsi="DIF"/>
                <w:sz w:val="20"/>
                <w:szCs w:val="20"/>
                <w:highlight w:val="lightGray"/>
              </w:rPr>
              <w:t>med</w:t>
            </w:r>
            <w:r>
              <w:rPr>
                <w:rFonts w:ascii="DIF" w:hAnsi="DIF"/>
                <w:sz w:val="20"/>
                <w:szCs w:val="20"/>
                <w:highlight w:val="lightGray"/>
              </w:rPr>
              <w:t xml:space="preserve"> runde tal informere om, hvor mange ressourcer </w:t>
            </w:r>
            <w:r w:rsidR="00C23DFE">
              <w:rPr>
                <w:rFonts w:ascii="DIF" w:hAnsi="DIF"/>
                <w:sz w:val="20"/>
                <w:szCs w:val="20"/>
                <w:highlight w:val="lightGray"/>
              </w:rPr>
              <w:t>I</w:t>
            </w:r>
            <w:r>
              <w:rPr>
                <w:rFonts w:ascii="DIF" w:hAnsi="DIF"/>
                <w:sz w:val="20"/>
                <w:szCs w:val="20"/>
                <w:highlight w:val="lightGray"/>
              </w:rPr>
              <w:t xml:space="preserve"> forventer at bruge</w:t>
            </w:r>
            <w:r w:rsidR="001D5068">
              <w:rPr>
                <w:rFonts w:ascii="DIF" w:hAnsi="DIF"/>
                <w:sz w:val="20"/>
                <w:szCs w:val="20"/>
                <w:highlight w:val="lightGray"/>
              </w:rPr>
              <w:t xml:space="preserve"> pr. år </w:t>
            </w:r>
            <w:r>
              <w:rPr>
                <w:rFonts w:ascii="DIF" w:hAnsi="DIF"/>
                <w:sz w:val="20"/>
                <w:szCs w:val="20"/>
                <w:highlight w:val="lightGray"/>
              </w:rPr>
              <w:t>på a</w:t>
            </w:r>
            <w:r w:rsidR="001D5068">
              <w:rPr>
                <w:rFonts w:ascii="DIF" w:hAnsi="DIF"/>
                <w:sz w:val="20"/>
                <w:szCs w:val="20"/>
                <w:highlight w:val="lightGray"/>
              </w:rPr>
              <w:t>t</w:t>
            </w:r>
            <w:r>
              <w:rPr>
                <w:rFonts w:ascii="DIF" w:hAnsi="DIF"/>
                <w:sz w:val="20"/>
                <w:szCs w:val="20"/>
                <w:highlight w:val="lightGray"/>
              </w:rPr>
              <w:t xml:space="preserve"> arbejde med sporet og indfri jeres ambitioner</w:t>
            </w:r>
            <w:r w:rsidR="001D5068">
              <w:rPr>
                <w:rFonts w:ascii="DIF" w:hAnsi="DIF"/>
                <w:sz w:val="20"/>
                <w:szCs w:val="20"/>
                <w:highlight w:val="lightGray"/>
              </w:rPr>
              <w:t xml:space="preserve">. </w:t>
            </w:r>
          </w:p>
          <w:p w14:paraId="3C72B6FC" w14:textId="77777777" w:rsidR="001D5068" w:rsidRDefault="001D5068" w:rsidP="00037D3F">
            <w:pPr>
              <w:rPr>
                <w:rFonts w:ascii="DIF" w:hAnsi="DIF"/>
                <w:sz w:val="20"/>
                <w:szCs w:val="20"/>
                <w:highlight w:val="lightGray"/>
              </w:rPr>
            </w:pPr>
            <w:r>
              <w:rPr>
                <w:rFonts w:ascii="DIF" w:hAnsi="DIF"/>
                <w:sz w:val="20"/>
                <w:szCs w:val="20"/>
                <w:highlight w:val="lightGray"/>
              </w:rPr>
              <w:t xml:space="preserve">DIF forventer at laveste detaljeringsgrad er </w:t>
            </w:r>
            <w:r w:rsidR="00C23DFE">
              <w:rPr>
                <w:rFonts w:ascii="DIF" w:hAnsi="DIF"/>
                <w:sz w:val="20"/>
                <w:szCs w:val="20"/>
                <w:highlight w:val="lightGray"/>
              </w:rPr>
              <w:t>25</w:t>
            </w:r>
            <w:r>
              <w:rPr>
                <w:rFonts w:ascii="DIF" w:hAnsi="DIF"/>
                <w:sz w:val="20"/>
                <w:szCs w:val="20"/>
                <w:highlight w:val="lightGray"/>
              </w:rPr>
              <w:t xml:space="preserve">.000 kr. og benyt gerne 100.000 kr. intervaller til jeres foreløbige økonomiske forventninger til sporet. </w:t>
            </w:r>
          </w:p>
          <w:p w14:paraId="17E2C761" w14:textId="77777777" w:rsidR="001D5068" w:rsidRDefault="001D5068" w:rsidP="00037D3F">
            <w:pPr>
              <w:rPr>
                <w:rFonts w:ascii="DIF" w:hAnsi="DIF"/>
                <w:sz w:val="20"/>
                <w:szCs w:val="20"/>
                <w:highlight w:val="lightGray"/>
              </w:rPr>
            </w:pPr>
            <w:r>
              <w:rPr>
                <w:rFonts w:ascii="DIF" w:hAnsi="DIF"/>
                <w:sz w:val="20"/>
                <w:szCs w:val="20"/>
                <w:highlight w:val="lightGray"/>
              </w:rPr>
              <w:t xml:space="preserve">Der er mulighed for at angive </w:t>
            </w:r>
            <w:r w:rsidR="009C5D77">
              <w:rPr>
                <w:rFonts w:ascii="DIF" w:hAnsi="DIF"/>
                <w:sz w:val="20"/>
                <w:szCs w:val="20"/>
                <w:highlight w:val="lightGray"/>
              </w:rPr>
              <w:t xml:space="preserve">op til fire </w:t>
            </w:r>
            <w:r w:rsidR="00067966" w:rsidRPr="008F7C07">
              <w:rPr>
                <w:rFonts w:ascii="DIF" w:hAnsi="DIF"/>
                <w:sz w:val="20"/>
                <w:szCs w:val="20"/>
                <w:highlight w:val="lightGray"/>
              </w:rPr>
              <w:t>hove</w:t>
            </w:r>
            <w:r w:rsidR="00762BB0" w:rsidRPr="008F7C07">
              <w:rPr>
                <w:rFonts w:ascii="DIF" w:hAnsi="DIF"/>
                <w:sz w:val="20"/>
                <w:szCs w:val="20"/>
                <w:highlight w:val="lightGray"/>
              </w:rPr>
              <w:t>dposter</w:t>
            </w:r>
            <w:r w:rsidR="00067966" w:rsidRPr="008F7C07">
              <w:rPr>
                <w:rFonts w:ascii="DIF" w:hAnsi="DIF"/>
                <w:sz w:val="20"/>
                <w:szCs w:val="20"/>
                <w:highlight w:val="lightGray"/>
              </w:rPr>
              <w:t xml:space="preserve"> </w:t>
            </w:r>
            <w:r>
              <w:rPr>
                <w:rFonts w:ascii="DIF" w:hAnsi="DIF"/>
                <w:sz w:val="20"/>
                <w:szCs w:val="20"/>
                <w:highlight w:val="lightGray"/>
              </w:rPr>
              <w:t>(fx lønomkostninger, udviklingsarbejde, udstyr, uddannelsesvirksomhed osv.)  på hvordan</w:t>
            </w:r>
            <w:r w:rsidR="00067966" w:rsidRPr="008F7C07">
              <w:rPr>
                <w:rFonts w:ascii="DIF" w:hAnsi="DIF"/>
                <w:sz w:val="20"/>
                <w:szCs w:val="20"/>
                <w:highlight w:val="lightGray"/>
              </w:rPr>
              <w:t xml:space="preserve"> økonomien i sporet </w:t>
            </w:r>
            <w:r>
              <w:rPr>
                <w:rFonts w:ascii="DIF" w:hAnsi="DIF"/>
                <w:sz w:val="20"/>
                <w:szCs w:val="20"/>
                <w:highlight w:val="lightGray"/>
              </w:rPr>
              <w:t xml:space="preserve">forventes </w:t>
            </w:r>
            <w:r w:rsidR="00067966" w:rsidRPr="008F7C07">
              <w:rPr>
                <w:rFonts w:ascii="DIF" w:hAnsi="DIF"/>
                <w:sz w:val="20"/>
                <w:szCs w:val="20"/>
                <w:highlight w:val="lightGray"/>
              </w:rPr>
              <w:t>anvend</w:t>
            </w:r>
            <w:r>
              <w:rPr>
                <w:rFonts w:ascii="DIF" w:hAnsi="DIF"/>
                <w:sz w:val="20"/>
                <w:szCs w:val="20"/>
                <w:highlight w:val="lightGray"/>
              </w:rPr>
              <w:t>t. Det er</w:t>
            </w:r>
            <w:r w:rsidR="00CA7D8F">
              <w:rPr>
                <w:rFonts w:ascii="DIF" w:hAnsi="DIF"/>
                <w:sz w:val="20"/>
                <w:szCs w:val="20"/>
                <w:highlight w:val="lightGray"/>
              </w:rPr>
              <w:t xml:space="preserve"> dog </w:t>
            </w:r>
            <w:r>
              <w:rPr>
                <w:rFonts w:ascii="DIF" w:hAnsi="DIF"/>
                <w:sz w:val="20"/>
                <w:szCs w:val="20"/>
                <w:highlight w:val="lightGray"/>
              </w:rPr>
              <w:t>ikke e</w:t>
            </w:r>
            <w:r w:rsidR="00CA7D8F">
              <w:rPr>
                <w:rFonts w:ascii="DIF" w:hAnsi="DIF"/>
                <w:sz w:val="20"/>
                <w:szCs w:val="20"/>
                <w:highlight w:val="lightGray"/>
              </w:rPr>
              <w:t xml:space="preserve">t krav, og man kan nøjedes med at skrive </w:t>
            </w:r>
            <w:r w:rsidR="009C5D77">
              <w:rPr>
                <w:rFonts w:ascii="DIF" w:hAnsi="DIF"/>
                <w:sz w:val="20"/>
                <w:szCs w:val="20"/>
                <w:highlight w:val="lightGray"/>
              </w:rPr>
              <w:t>i feltet</w:t>
            </w:r>
            <w:r w:rsidR="00CA7D8F">
              <w:rPr>
                <w:rFonts w:ascii="DIF" w:hAnsi="DIF"/>
                <w:sz w:val="20"/>
                <w:szCs w:val="20"/>
                <w:highlight w:val="lightGray"/>
              </w:rPr>
              <w:t xml:space="preserve"> total</w:t>
            </w:r>
            <w:r w:rsidR="0049560A">
              <w:rPr>
                <w:rFonts w:ascii="DIF" w:hAnsi="DIF"/>
                <w:sz w:val="20"/>
                <w:szCs w:val="20"/>
                <w:highlight w:val="lightGray"/>
              </w:rPr>
              <w:t xml:space="preserve"> </w:t>
            </w:r>
            <w:r w:rsidR="009C5D77">
              <w:rPr>
                <w:rFonts w:ascii="DIF" w:hAnsi="DIF"/>
                <w:sz w:val="20"/>
                <w:szCs w:val="20"/>
                <w:highlight w:val="lightGray"/>
              </w:rPr>
              <w:t>strategiske støtte</w:t>
            </w:r>
            <w:r w:rsidR="00CA7D8F">
              <w:rPr>
                <w:rFonts w:ascii="DIF" w:hAnsi="DIF"/>
                <w:sz w:val="20"/>
                <w:szCs w:val="20"/>
                <w:highlight w:val="lightGray"/>
              </w:rPr>
              <w:t xml:space="preserve">beløb fra DIF. </w:t>
            </w:r>
            <w:r>
              <w:rPr>
                <w:rFonts w:ascii="DIF" w:hAnsi="DIF"/>
                <w:sz w:val="20"/>
                <w:szCs w:val="20"/>
                <w:highlight w:val="lightGray"/>
              </w:rPr>
              <w:t xml:space="preserve"> </w:t>
            </w:r>
          </w:p>
          <w:p w14:paraId="720781F1" w14:textId="77777777" w:rsidR="0081490D" w:rsidRDefault="0081490D" w:rsidP="00037D3F">
            <w:pPr>
              <w:rPr>
                <w:rFonts w:ascii="DIF" w:hAnsi="DIF"/>
                <w:sz w:val="20"/>
                <w:szCs w:val="20"/>
                <w:highlight w:val="lightGray"/>
              </w:rPr>
            </w:pPr>
            <w:r>
              <w:rPr>
                <w:rFonts w:ascii="DIF" w:hAnsi="DIF"/>
                <w:sz w:val="20"/>
                <w:szCs w:val="20"/>
                <w:highlight w:val="lightGray"/>
              </w:rPr>
              <w:t>Der er ikke krav om egenfinansiering, men det er en mulighed for at tilkendegive, at sporet er en del af en større indsats i forbundet</w:t>
            </w:r>
          </w:p>
          <w:p w14:paraId="2510F31D" w14:textId="77777777" w:rsidR="00067966" w:rsidRDefault="001D5068" w:rsidP="00037D3F">
            <w:pPr>
              <w:rPr>
                <w:rFonts w:ascii="DIF" w:hAnsi="DIF"/>
                <w:sz w:val="20"/>
                <w:szCs w:val="20"/>
              </w:rPr>
            </w:pPr>
            <w:r>
              <w:rPr>
                <w:rFonts w:ascii="DIF" w:hAnsi="DIF"/>
                <w:sz w:val="20"/>
                <w:szCs w:val="20"/>
                <w:highlight w:val="lightGray"/>
              </w:rPr>
              <w:t>De</w:t>
            </w:r>
            <w:r w:rsidR="00C23DFE">
              <w:rPr>
                <w:rFonts w:ascii="DIF" w:hAnsi="DIF"/>
                <w:sz w:val="20"/>
                <w:szCs w:val="20"/>
                <w:highlight w:val="lightGray"/>
              </w:rPr>
              <w:t>n</w:t>
            </w:r>
            <w:r>
              <w:rPr>
                <w:rFonts w:ascii="DIF" w:hAnsi="DIF"/>
                <w:sz w:val="20"/>
                <w:szCs w:val="20"/>
                <w:highlight w:val="lightGray"/>
              </w:rPr>
              <w:t xml:space="preserve"> gode økonomiske forventningsafstemning indikerer </w:t>
            </w:r>
            <w:r w:rsidR="00CA7D8F">
              <w:rPr>
                <w:rFonts w:ascii="DIF" w:hAnsi="DIF"/>
                <w:sz w:val="20"/>
                <w:szCs w:val="20"/>
                <w:highlight w:val="lightGray"/>
              </w:rPr>
              <w:t>overfor DIF, hvilket</w:t>
            </w:r>
            <w:r>
              <w:rPr>
                <w:rFonts w:ascii="DIF" w:hAnsi="DIF"/>
                <w:sz w:val="20"/>
                <w:szCs w:val="20"/>
                <w:highlight w:val="lightGray"/>
              </w:rPr>
              <w:t xml:space="preserve"> økonomisk omfang arbejdet </w:t>
            </w:r>
            <w:r w:rsidR="00CA7D8F">
              <w:rPr>
                <w:rFonts w:ascii="DIF" w:hAnsi="DIF"/>
                <w:sz w:val="20"/>
                <w:szCs w:val="20"/>
                <w:highlight w:val="lightGray"/>
              </w:rPr>
              <w:t xml:space="preserve">med sporet </w:t>
            </w:r>
            <w:r>
              <w:rPr>
                <w:rFonts w:ascii="DIF" w:hAnsi="DIF"/>
                <w:sz w:val="20"/>
                <w:szCs w:val="20"/>
                <w:highlight w:val="lightGray"/>
              </w:rPr>
              <w:t>har</w:t>
            </w:r>
            <w:r w:rsidR="00C23DFE">
              <w:rPr>
                <w:rFonts w:ascii="DIF" w:hAnsi="DIF"/>
                <w:sz w:val="20"/>
                <w:szCs w:val="20"/>
                <w:highlight w:val="lightGray"/>
              </w:rPr>
              <w:t xml:space="preserve"> - </w:t>
            </w:r>
            <w:r w:rsidR="00CA7D8F">
              <w:rPr>
                <w:rFonts w:ascii="DIF" w:hAnsi="DIF"/>
                <w:sz w:val="20"/>
                <w:szCs w:val="20"/>
                <w:highlight w:val="lightGray"/>
              </w:rPr>
              <w:t>gerne med nogle hovedposter</w:t>
            </w:r>
          </w:p>
          <w:p w14:paraId="164B5D0E" w14:textId="77777777" w:rsidR="00067966" w:rsidRDefault="00067966" w:rsidP="00037D3F">
            <w:pPr>
              <w:rPr>
                <w:rFonts w:ascii="DIF" w:hAnsi="DIF"/>
                <w:sz w:val="20"/>
                <w:szCs w:val="20"/>
              </w:rPr>
            </w:pPr>
          </w:p>
          <w:tbl>
            <w:tblPr>
              <w:tblStyle w:val="Tabel-Gitter"/>
              <w:tblW w:w="0" w:type="auto"/>
              <w:tblLook w:val="04A0" w:firstRow="1" w:lastRow="0" w:firstColumn="1" w:lastColumn="0" w:noHBand="0" w:noVBand="1"/>
            </w:tblPr>
            <w:tblGrid>
              <w:gridCol w:w="5276"/>
              <w:gridCol w:w="2551"/>
              <w:gridCol w:w="2410"/>
              <w:gridCol w:w="3429"/>
            </w:tblGrid>
            <w:tr w:rsidR="004E4B4A" w14:paraId="669F083E" w14:textId="77777777" w:rsidTr="004978A9">
              <w:trPr>
                <w:trHeight w:val="253"/>
              </w:trPr>
              <w:tc>
                <w:tcPr>
                  <w:tcW w:w="5276" w:type="dxa"/>
                  <w:shd w:val="clear" w:color="auto" w:fill="00B0F0"/>
                </w:tcPr>
                <w:p w14:paraId="643D9A6E" w14:textId="77777777" w:rsidR="004E4B4A" w:rsidRDefault="004E4B4A" w:rsidP="00037D3F">
                  <w:pPr>
                    <w:rPr>
                      <w:rFonts w:ascii="DIF" w:hAnsi="DIF"/>
                      <w:sz w:val="20"/>
                      <w:szCs w:val="20"/>
                    </w:rPr>
                  </w:pPr>
                  <w:r w:rsidRPr="00BF7A17">
                    <w:rPr>
                      <w:rFonts w:ascii="DIF Semibold" w:hAnsi="DIF Semibold"/>
                      <w:sz w:val="20"/>
                      <w:szCs w:val="20"/>
                    </w:rPr>
                    <w:t>Hovedområde</w:t>
                  </w:r>
                </w:p>
              </w:tc>
              <w:tc>
                <w:tcPr>
                  <w:tcW w:w="2551" w:type="dxa"/>
                  <w:shd w:val="clear" w:color="auto" w:fill="00B0F0"/>
                </w:tcPr>
                <w:p w14:paraId="2A5A5E94" w14:textId="77777777" w:rsidR="004E4B4A" w:rsidRPr="00A34736" w:rsidRDefault="004978A9" w:rsidP="00037D3F">
                  <w:pPr>
                    <w:rPr>
                      <w:rFonts w:ascii="DIF Semibold" w:hAnsi="DIF Semibold"/>
                      <w:sz w:val="20"/>
                      <w:szCs w:val="20"/>
                    </w:rPr>
                  </w:pPr>
                  <w:r>
                    <w:rPr>
                      <w:rFonts w:ascii="DIF Semibold" w:hAnsi="DIF Semibold"/>
                      <w:sz w:val="20"/>
                      <w:szCs w:val="20"/>
                    </w:rPr>
                    <w:t>Strategisk støtte fra</w:t>
                  </w:r>
                  <w:r w:rsidR="004E4B4A">
                    <w:rPr>
                      <w:rFonts w:ascii="DIF Semibold" w:hAnsi="DIF Semibold"/>
                      <w:sz w:val="20"/>
                      <w:szCs w:val="20"/>
                    </w:rPr>
                    <w:t xml:space="preserve"> DIF</w:t>
                  </w:r>
                </w:p>
              </w:tc>
              <w:tc>
                <w:tcPr>
                  <w:tcW w:w="2410" w:type="dxa"/>
                  <w:shd w:val="clear" w:color="auto" w:fill="00B0F0"/>
                </w:tcPr>
                <w:p w14:paraId="67EB2DD4" w14:textId="77777777" w:rsidR="004E4B4A" w:rsidRPr="00A34736" w:rsidRDefault="004E4B4A" w:rsidP="00037D3F">
                  <w:pPr>
                    <w:rPr>
                      <w:rFonts w:ascii="DIF Semibold" w:hAnsi="DIF Semibold"/>
                      <w:sz w:val="20"/>
                      <w:szCs w:val="20"/>
                    </w:rPr>
                  </w:pPr>
                  <w:r>
                    <w:rPr>
                      <w:rFonts w:ascii="DIF Semibold" w:hAnsi="DIF Semibold"/>
                      <w:sz w:val="20"/>
                      <w:szCs w:val="20"/>
                    </w:rPr>
                    <w:t>Evt. egen finansiering</w:t>
                  </w:r>
                </w:p>
              </w:tc>
              <w:tc>
                <w:tcPr>
                  <w:tcW w:w="3429" w:type="dxa"/>
                  <w:shd w:val="clear" w:color="auto" w:fill="00B0F0"/>
                </w:tcPr>
                <w:p w14:paraId="444A0498" w14:textId="77777777" w:rsidR="004E4B4A" w:rsidRPr="00A34736" w:rsidRDefault="004E4B4A" w:rsidP="004978A9">
                  <w:pPr>
                    <w:jc w:val="center"/>
                    <w:rPr>
                      <w:rFonts w:ascii="DIF Semibold" w:hAnsi="DIF Semibold"/>
                      <w:sz w:val="20"/>
                      <w:szCs w:val="20"/>
                    </w:rPr>
                  </w:pPr>
                  <w:r>
                    <w:rPr>
                      <w:rFonts w:ascii="DIF Semibold" w:hAnsi="DIF Semibold"/>
                      <w:sz w:val="20"/>
                      <w:szCs w:val="20"/>
                    </w:rPr>
                    <w:t>Bemærkninger</w:t>
                  </w:r>
                </w:p>
              </w:tc>
            </w:tr>
            <w:tr w:rsidR="004E4B4A" w14:paraId="51899AD2" w14:textId="77777777" w:rsidTr="004978A9">
              <w:trPr>
                <w:trHeight w:val="245"/>
              </w:trPr>
              <w:tc>
                <w:tcPr>
                  <w:tcW w:w="5276" w:type="dxa"/>
                </w:tcPr>
                <w:p w14:paraId="7E0C283B" w14:textId="43A3C3D0" w:rsidR="004E4B4A" w:rsidRDefault="00F170AE" w:rsidP="00037D3F">
                  <w:pPr>
                    <w:rPr>
                      <w:rFonts w:ascii="DIF" w:hAnsi="DIF"/>
                      <w:sz w:val="20"/>
                      <w:szCs w:val="20"/>
                    </w:rPr>
                  </w:pPr>
                  <w:r>
                    <w:rPr>
                      <w:rFonts w:ascii="DIF" w:hAnsi="DIF"/>
                      <w:sz w:val="20"/>
                      <w:szCs w:val="20"/>
                    </w:rPr>
                    <w:t>Lønomkostning</w:t>
                  </w:r>
                </w:p>
              </w:tc>
              <w:tc>
                <w:tcPr>
                  <w:tcW w:w="2551" w:type="dxa"/>
                </w:tcPr>
                <w:p w14:paraId="33706D59" w14:textId="5B13C198" w:rsidR="004E4B4A" w:rsidRDefault="0000187C" w:rsidP="00DA5F05">
                  <w:pPr>
                    <w:jc w:val="right"/>
                    <w:rPr>
                      <w:rFonts w:ascii="DIF" w:hAnsi="DIF"/>
                      <w:sz w:val="20"/>
                      <w:szCs w:val="20"/>
                    </w:rPr>
                  </w:pPr>
                  <w:r>
                    <w:rPr>
                      <w:rFonts w:ascii="DIF" w:hAnsi="DIF"/>
                      <w:sz w:val="20"/>
                      <w:szCs w:val="20"/>
                    </w:rPr>
                    <w:t>250</w:t>
                  </w:r>
                  <w:r w:rsidR="00712BED">
                    <w:rPr>
                      <w:rFonts w:ascii="DIF" w:hAnsi="DIF"/>
                      <w:sz w:val="20"/>
                      <w:szCs w:val="20"/>
                    </w:rPr>
                    <w:t>.000</w:t>
                  </w:r>
                </w:p>
              </w:tc>
              <w:tc>
                <w:tcPr>
                  <w:tcW w:w="2410" w:type="dxa"/>
                </w:tcPr>
                <w:p w14:paraId="7B1FCA5E" w14:textId="77777777" w:rsidR="004E4B4A" w:rsidRDefault="004E4B4A" w:rsidP="00DA5F05">
                  <w:pPr>
                    <w:jc w:val="right"/>
                    <w:rPr>
                      <w:rFonts w:ascii="DIF" w:hAnsi="DIF"/>
                      <w:sz w:val="20"/>
                      <w:szCs w:val="20"/>
                    </w:rPr>
                  </w:pPr>
                </w:p>
              </w:tc>
              <w:tc>
                <w:tcPr>
                  <w:tcW w:w="3429" w:type="dxa"/>
                </w:tcPr>
                <w:p w14:paraId="0DA36C97" w14:textId="52A8763E" w:rsidR="004E4B4A" w:rsidRDefault="00712BED" w:rsidP="00037D3F">
                  <w:pPr>
                    <w:rPr>
                      <w:rFonts w:ascii="DIF" w:hAnsi="DIF"/>
                      <w:sz w:val="20"/>
                      <w:szCs w:val="20"/>
                    </w:rPr>
                  </w:pPr>
                  <w:r>
                    <w:rPr>
                      <w:rFonts w:ascii="DIF" w:hAnsi="DIF"/>
                      <w:sz w:val="20"/>
                      <w:szCs w:val="20"/>
                    </w:rPr>
                    <w:t>Løn naturkonsulent</w:t>
                  </w:r>
                </w:p>
              </w:tc>
            </w:tr>
            <w:tr w:rsidR="004E4B4A" w14:paraId="2667969A" w14:textId="77777777" w:rsidTr="004978A9">
              <w:trPr>
                <w:trHeight w:val="253"/>
              </w:trPr>
              <w:tc>
                <w:tcPr>
                  <w:tcW w:w="5276" w:type="dxa"/>
                </w:tcPr>
                <w:p w14:paraId="27054C72" w14:textId="301987F4" w:rsidR="004E4B4A" w:rsidRDefault="00712BED" w:rsidP="00037D3F">
                  <w:pPr>
                    <w:rPr>
                      <w:rFonts w:ascii="DIF" w:hAnsi="DIF"/>
                      <w:sz w:val="20"/>
                      <w:szCs w:val="20"/>
                    </w:rPr>
                  </w:pPr>
                  <w:r>
                    <w:rPr>
                      <w:rFonts w:ascii="DIF" w:hAnsi="DIF"/>
                      <w:sz w:val="20"/>
                      <w:szCs w:val="20"/>
                    </w:rPr>
                    <w:t>Uddannelsesaktivitet klubber</w:t>
                  </w:r>
                </w:p>
              </w:tc>
              <w:tc>
                <w:tcPr>
                  <w:tcW w:w="2551" w:type="dxa"/>
                </w:tcPr>
                <w:p w14:paraId="1152894F" w14:textId="16E6BA80" w:rsidR="004E4B4A" w:rsidRDefault="00712BED" w:rsidP="00DA5F05">
                  <w:pPr>
                    <w:jc w:val="right"/>
                    <w:rPr>
                      <w:rFonts w:ascii="DIF" w:hAnsi="DIF"/>
                      <w:sz w:val="20"/>
                      <w:szCs w:val="20"/>
                    </w:rPr>
                  </w:pPr>
                  <w:r>
                    <w:rPr>
                      <w:rFonts w:ascii="DIF" w:hAnsi="DIF"/>
                      <w:sz w:val="20"/>
                      <w:szCs w:val="20"/>
                    </w:rPr>
                    <w:t>50.000</w:t>
                  </w:r>
                </w:p>
              </w:tc>
              <w:tc>
                <w:tcPr>
                  <w:tcW w:w="2410" w:type="dxa"/>
                </w:tcPr>
                <w:p w14:paraId="266A51A6" w14:textId="77777777" w:rsidR="004E4B4A" w:rsidRDefault="004E4B4A" w:rsidP="00DA5F05">
                  <w:pPr>
                    <w:jc w:val="right"/>
                    <w:rPr>
                      <w:rFonts w:ascii="DIF" w:hAnsi="DIF"/>
                      <w:sz w:val="20"/>
                      <w:szCs w:val="20"/>
                    </w:rPr>
                  </w:pPr>
                </w:p>
              </w:tc>
              <w:tc>
                <w:tcPr>
                  <w:tcW w:w="3429" w:type="dxa"/>
                </w:tcPr>
                <w:p w14:paraId="57CB1EC0" w14:textId="36CD2504" w:rsidR="004E4B4A" w:rsidRDefault="00712BED" w:rsidP="00037D3F">
                  <w:pPr>
                    <w:rPr>
                      <w:rFonts w:ascii="DIF" w:hAnsi="DIF"/>
                      <w:sz w:val="20"/>
                      <w:szCs w:val="20"/>
                    </w:rPr>
                  </w:pPr>
                  <w:r>
                    <w:rPr>
                      <w:rFonts w:ascii="DIF" w:hAnsi="DIF"/>
                      <w:sz w:val="20"/>
                      <w:szCs w:val="20"/>
                    </w:rPr>
                    <w:t>Kørepenge, rejse, ophold ved klubbesøg</w:t>
                  </w:r>
                </w:p>
              </w:tc>
            </w:tr>
            <w:tr w:rsidR="004E4B4A" w14:paraId="479CD98F" w14:textId="77777777" w:rsidTr="004978A9">
              <w:trPr>
                <w:trHeight w:val="245"/>
              </w:trPr>
              <w:tc>
                <w:tcPr>
                  <w:tcW w:w="5276" w:type="dxa"/>
                </w:tcPr>
                <w:p w14:paraId="6F09462B" w14:textId="77777777" w:rsidR="004E4B4A" w:rsidRDefault="004E4B4A" w:rsidP="00037D3F">
                  <w:pPr>
                    <w:rPr>
                      <w:rFonts w:ascii="DIF" w:hAnsi="DIF"/>
                      <w:sz w:val="20"/>
                      <w:szCs w:val="20"/>
                    </w:rPr>
                  </w:pPr>
                </w:p>
              </w:tc>
              <w:tc>
                <w:tcPr>
                  <w:tcW w:w="2551" w:type="dxa"/>
                </w:tcPr>
                <w:p w14:paraId="51D5D09D" w14:textId="77777777" w:rsidR="004E4B4A" w:rsidRDefault="004E4B4A" w:rsidP="00DA5F05">
                  <w:pPr>
                    <w:jc w:val="right"/>
                    <w:rPr>
                      <w:rFonts w:ascii="DIF" w:hAnsi="DIF"/>
                      <w:sz w:val="20"/>
                      <w:szCs w:val="20"/>
                    </w:rPr>
                  </w:pPr>
                </w:p>
              </w:tc>
              <w:tc>
                <w:tcPr>
                  <w:tcW w:w="2410" w:type="dxa"/>
                </w:tcPr>
                <w:p w14:paraId="12B0ED95" w14:textId="77777777" w:rsidR="004E4B4A" w:rsidRDefault="004E4B4A" w:rsidP="00DA5F05">
                  <w:pPr>
                    <w:jc w:val="right"/>
                    <w:rPr>
                      <w:rFonts w:ascii="DIF" w:hAnsi="DIF"/>
                      <w:sz w:val="20"/>
                      <w:szCs w:val="20"/>
                    </w:rPr>
                  </w:pPr>
                </w:p>
              </w:tc>
              <w:tc>
                <w:tcPr>
                  <w:tcW w:w="3429" w:type="dxa"/>
                </w:tcPr>
                <w:p w14:paraId="289718BD" w14:textId="77777777" w:rsidR="004E4B4A" w:rsidRDefault="004E4B4A" w:rsidP="00037D3F">
                  <w:pPr>
                    <w:rPr>
                      <w:rFonts w:ascii="DIF" w:hAnsi="DIF"/>
                      <w:sz w:val="20"/>
                      <w:szCs w:val="20"/>
                    </w:rPr>
                  </w:pPr>
                </w:p>
              </w:tc>
            </w:tr>
            <w:tr w:rsidR="004E4B4A" w14:paraId="661D16E7" w14:textId="77777777" w:rsidTr="004978A9">
              <w:trPr>
                <w:trHeight w:val="253"/>
              </w:trPr>
              <w:tc>
                <w:tcPr>
                  <w:tcW w:w="5276" w:type="dxa"/>
                </w:tcPr>
                <w:p w14:paraId="6753270D" w14:textId="77777777" w:rsidR="004E4B4A" w:rsidRDefault="004E4B4A" w:rsidP="00037D3F">
                  <w:pPr>
                    <w:rPr>
                      <w:rFonts w:ascii="DIF" w:hAnsi="DIF"/>
                      <w:sz w:val="20"/>
                      <w:szCs w:val="20"/>
                    </w:rPr>
                  </w:pPr>
                </w:p>
              </w:tc>
              <w:tc>
                <w:tcPr>
                  <w:tcW w:w="2551" w:type="dxa"/>
                </w:tcPr>
                <w:p w14:paraId="7C0E1155" w14:textId="77777777" w:rsidR="004E4B4A" w:rsidRDefault="004E4B4A" w:rsidP="00DA5F05">
                  <w:pPr>
                    <w:jc w:val="right"/>
                    <w:rPr>
                      <w:rFonts w:ascii="DIF" w:hAnsi="DIF"/>
                      <w:sz w:val="20"/>
                      <w:szCs w:val="20"/>
                    </w:rPr>
                  </w:pPr>
                </w:p>
              </w:tc>
              <w:tc>
                <w:tcPr>
                  <w:tcW w:w="2410" w:type="dxa"/>
                </w:tcPr>
                <w:p w14:paraId="42BBF47F" w14:textId="77777777" w:rsidR="004E4B4A" w:rsidRDefault="004E4B4A" w:rsidP="00DA5F05">
                  <w:pPr>
                    <w:jc w:val="right"/>
                    <w:rPr>
                      <w:rFonts w:ascii="DIF" w:hAnsi="DIF"/>
                      <w:sz w:val="20"/>
                      <w:szCs w:val="20"/>
                    </w:rPr>
                  </w:pPr>
                </w:p>
              </w:tc>
              <w:tc>
                <w:tcPr>
                  <w:tcW w:w="3429" w:type="dxa"/>
                </w:tcPr>
                <w:p w14:paraId="3F9F877A" w14:textId="77777777" w:rsidR="004E4B4A" w:rsidRDefault="004E4B4A" w:rsidP="00037D3F">
                  <w:pPr>
                    <w:rPr>
                      <w:rFonts w:ascii="DIF" w:hAnsi="DIF"/>
                      <w:sz w:val="20"/>
                      <w:szCs w:val="20"/>
                    </w:rPr>
                  </w:pPr>
                </w:p>
              </w:tc>
            </w:tr>
            <w:tr w:rsidR="004E4B4A" w14:paraId="6FC340E5" w14:textId="77777777" w:rsidTr="004978A9">
              <w:trPr>
                <w:trHeight w:val="245"/>
              </w:trPr>
              <w:tc>
                <w:tcPr>
                  <w:tcW w:w="5276" w:type="dxa"/>
                </w:tcPr>
                <w:p w14:paraId="050495FB" w14:textId="77777777" w:rsidR="004E4B4A" w:rsidRPr="00DA5F05" w:rsidRDefault="004E4B4A" w:rsidP="00CA7D8F">
                  <w:pPr>
                    <w:rPr>
                      <w:rFonts w:ascii="DIF" w:hAnsi="DIF"/>
                      <w:b/>
                      <w:bCs/>
                      <w:sz w:val="20"/>
                      <w:szCs w:val="20"/>
                    </w:rPr>
                  </w:pPr>
                  <w:r w:rsidRPr="00DA5F05">
                    <w:rPr>
                      <w:rFonts w:ascii="DIF" w:hAnsi="DIF"/>
                      <w:b/>
                      <w:bCs/>
                      <w:sz w:val="20"/>
                      <w:szCs w:val="20"/>
                    </w:rPr>
                    <w:t>Total</w:t>
                  </w:r>
                </w:p>
              </w:tc>
              <w:tc>
                <w:tcPr>
                  <w:tcW w:w="2551" w:type="dxa"/>
                </w:tcPr>
                <w:p w14:paraId="1BFA6D8A" w14:textId="60449244" w:rsidR="004E4B4A" w:rsidRDefault="0000187C" w:rsidP="00DA5F05">
                  <w:pPr>
                    <w:jc w:val="right"/>
                    <w:rPr>
                      <w:rFonts w:ascii="DIF" w:hAnsi="DIF"/>
                      <w:sz w:val="20"/>
                      <w:szCs w:val="20"/>
                    </w:rPr>
                  </w:pPr>
                  <w:r>
                    <w:rPr>
                      <w:rFonts w:ascii="DIF" w:hAnsi="DIF"/>
                      <w:sz w:val="20"/>
                      <w:szCs w:val="20"/>
                    </w:rPr>
                    <w:t>300</w:t>
                  </w:r>
                  <w:r w:rsidR="00712BED">
                    <w:rPr>
                      <w:rFonts w:ascii="DIF" w:hAnsi="DIF"/>
                      <w:sz w:val="20"/>
                      <w:szCs w:val="20"/>
                    </w:rPr>
                    <w:t>.000</w:t>
                  </w:r>
                </w:p>
              </w:tc>
              <w:tc>
                <w:tcPr>
                  <w:tcW w:w="2410" w:type="dxa"/>
                </w:tcPr>
                <w:p w14:paraId="7149192D" w14:textId="77777777" w:rsidR="004E4B4A" w:rsidRDefault="004E4B4A" w:rsidP="00DA5F05">
                  <w:pPr>
                    <w:jc w:val="right"/>
                    <w:rPr>
                      <w:rFonts w:ascii="DIF" w:hAnsi="DIF"/>
                      <w:sz w:val="20"/>
                      <w:szCs w:val="20"/>
                    </w:rPr>
                  </w:pPr>
                </w:p>
              </w:tc>
              <w:tc>
                <w:tcPr>
                  <w:tcW w:w="3429" w:type="dxa"/>
                </w:tcPr>
                <w:p w14:paraId="1C57CF95" w14:textId="77777777" w:rsidR="004E4B4A" w:rsidRDefault="004E4B4A" w:rsidP="00037D3F">
                  <w:pPr>
                    <w:rPr>
                      <w:rFonts w:ascii="DIF" w:hAnsi="DIF"/>
                      <w:sz w:val="20"/>
                      <w:szCs w:val="20"/>
                    </w:rPr>
                  </w:pPr>
                </w:p>
              </w:tc>
            </w:tr>
          </w:tbl>
          <w:p w14:paraId="309D931E" w14:textId="77777777" w:rsidR="00067966" w:rsidRPr="00867B1E" w:rsidRDefault="00067966" w:rsidP="00037D3F">
            <w:pPr>
              <w:rPr>
                <w:rFonts w:ascii="DIF" w:hAnsi="DIF"/>
                <w:sz w:val="20"/>
                <w:szCs w:val="20"/>
              </w:rPr>
            </w:pPr>
          </w:p>
        </w:tc>
      </w:tr>
      <w:tr w:rsidR="00067966" w:rsidRPr="00867B1E" w14:paraId="1D7F0305" w14:textId="77777777" w:rsidTr="00037D3F">
        <w:trPr>
          <w:trHeight w:val="1940"/>
        </w:trPr>
        <w:tc>
          <w:tcPr>
            <w:tcW w:w="14739" w:type="dxa"/>
            <w:gridSpan w:val="2"/>
            <w:vMerge/>
          </w:tcPr>
          <w:p w14:paraId="31978967" w14:textId="77777777" w:rsidR="00067966" w:rsidRPr="00867B1E" w:rsidRDefault="00067966" w:rsidP="00037D3F">
            <w:pPr>
              <w:rPr>
                <w:rFonts w:ascii="DIF" w:hAnsi="DIF"/>
                <w:b/>
                <w:bCs/>
                <w:sz w:val="20"/>
                <w:szCs w:val="20"/>
              </w:rPr>
            </w:pPr>
          </w:p>
        </w:tc>
      </w:tr>
      <w:tr w:rsidR="00067966" w:rsidRPr="00867B1E" w14:paraId="0DD36E20" w14:textId="77777777" w:rsidTr="002C760C">
        <w:trPr>
          <w:trHeight w:val="1940"/>
        </w:trPr>
        <w:tc>
          <w:tcPr>
            <w:tcW w:w="7371" w:type="dxa"/>
            <w:tcBorders>
              <w:right w:val="nil"/>
            </w:tcBorders>
            <w:vAlign w:val="center"/>
          </w:tcPr>
          <w:p w14:paraId="2CA39F0C" w14:textId="77777777" w:rsidR="00CA7D8F" w:rsidRDefault="00CA7D8F" w:rsidP="00037D3F">
            <w:pPr>
              <w:rPr>
                <w:rFonts w:ascii="DIF" w:hAnsi="DIF"/>
                <w:b/>
                <w:bCs/>
                <w:sz w:val="20"/>
                <w:szCs w:val="20"/>
              </w:rPr>
            </w:pPr>
          </w:p>
          <w:p w14:paraId="1C196D19" w14:textId="77777777" w:rsidR="00067966" w:rsidRDefault="00A766EF" w:rsidP="00037D3F">
            <w:pPr>
              <w:rPr>
                <w:rFonts w:ascii="DIF" w:hAnsi="DIF"/>
                <w:sz w:val="20"/>
                <w:szCs w:val="20"/>
              </w:rPr>
            </w:pPr>
            <w:r>
              <w:rPr>
                <w:rFonts w:ascii="DIF" w:hAnsi="DIF"/>
                <w:b/>
                <w:bCs/>
                <w:sz w:val="20"/>
                <w:szCs w:val="20"/>
              </w:rPr>
              <w:t>Her skal I krydse hvilke dele af</w:t>
            </w:r>
            <w:r w:rsidR="00067966" w:rsidRPr="00867B1E">
              <w:rPr>
                <w:rFonts w:ascii="DIF" w:hAnsi="DIF"/>
                <w:b/>
                <w:bCs/>
                <w:sz w:val="20"/>
                <w:szCs w:val="20"/>
              </w:rPr>
              <w:t xml:space="preserve"> </w:t>
            </w:r>
            <w:r w:rsidR="002C760C">
              <w:rPr>
                <w:rFonts w:ascii="DIF" w:hAnsi="DIF"/>
                <w:b/>
                <w:bCs/>
                <w:sz w:val="20"/>
                <w:szCs w:val="20"/>
              </w:rPr>
              <w:t>DIF</w:t>
            </w:r>
            <w:r>
              <w:rPr>
                <w:rFonts w:ascii="DIF" w:hAnsi="DIF"/>
                <w:b/>
                <w:bCs/>
                <w:sz w:val="20"/>
                <w:szCs w:val="20"/>
              </w:rPr>
              <w:t xml:space="preserve"> idrætten</w:t>
            </w:r>
            <w:r w:rsidR="002C760C">
              <w:rPr>
                <w:rFonts w:ascii="DIF" w:hAnsi="DIF"/>
                <w:b/>
                <w:bCs/>
                <w:sz w:val="20"/>
                <w:szCs w:val="20"/>
              </w:rPr>
              <w:t>s</w:t>
            </w:r>
            <w:r w:rsidR="00067966" w:rsidRPr="00867B1E">
              <w:rPr>
                <w:rFonts w:ascii="DIF" w:hAnsi="DIF"/>
                <w:b/>
                <w:bCs/>
                <w:sz w:val="20"/>
                <w:szCs w:val="20"/>
              </w:rPr>
              <w:t xml:space="preserve"> politiske program</w:t>
            </w:r>
            <w:r>
              <w:rPr>
                <w:rFonts w:ascii="DIF" w:hAnsi="DIF"/>
                <w:b/>
                <w:bCs/>
                <w:sz w:val="20"/>
                <w:szCs w:val="20"/>
              </w:rPr>
              <w:t xml:space="preserve"> </w:t>
            </w:r>
            <w:r w:rsidR="00E056B2">
              <w:rPr>
                <w:rFonts w:ascii="DIF" w:hAnsi="DIF"/>
                <w:b/>
                <w:bCs/>
                <w:sz w:val="20"/>
                <w:szCs w:val="20"/>
              </w:rPr>
              <w:t xml:space="preserve">I vurderer at </w:t>
            </w:r>
            <w:r>
              <w:rPr>
                <w:rFonts w:ascii="DIF" w:hAnsi="DIF"/>
                <w:b/>
                <w:bCs/>
                <w:sz w:val="20"/>
                <w:szCs w:val="20"/>
              </w:rPr>
              <w:t>sporet vedrører</w:t>
            </w:r>
            <w:r w:rsidR="00E056B2">
              <w:rPr>
                <w:rFonts w:ascii="DIF" w:hAnsi="DIF"/>
                <w:b/>
                <w:bCs/>
                <w:sz w:val="20"/>
                <w:szCs w:val="20"/>
              </w:rPr>
              <w:t xml:space="preserve"> (OBS: mulighed for andet)</w:t>
            </w:r>
            <w:r w:rsidR="00067966" w:rsidRPr="00867B1E">
              <w:rPr>
                <w:rFonts w:ascii="DIF" w:hAnsi="DIF"/>
                <w:b/>
                <w:bCs/>
                <w:sz w:val="20"/>
                <w:szCs w:val="20"/>
              </w:rPr>
              <w:t>:</w:t>
            </w:r>
          </w:p>
          <w:p w14:paraId="167B147A" w14:textId="77777777" w:rsidR="007B6F35" w:rsidRPr="00867B1E" w:rsidRDefault="007B6F35" w:rsidP="00037D3F">
            <w:pPr>
              <w:rPr>
                <w:rFonts w:ascii="DIF" w:hAnsi="DIF"/>
                <w:b/>
                <w:bCs/>
                <w:sz w:val="20"/>
                <w:szCs w:val="20"/>
              </w:rPr>
            </w:pPr>
          </w:p>
          <w:p w14:paraId="0ACD4F3C" w14:textId="6793736B" w:rsidR="00067966" w:rsidRDefault="00A766EF" w:rsidP="00037D3F">
            <w:pPr>
              <w:rPr>
                <w:rFonts w:ascii="DIF" w:hAnsi="DIF"/>
                <w:sz w:val="20"/>
                <w:szCs w:val="20"/>
              </w:rPr>
            </w:pPr>
            <w:r>
              <w:rPr>
                <w:rFonts w:ascii="DIF" w:hAnsi="DIF"/>
                <w:sz w:val="20"/>
                <w:szCs w:val="20"/>
              </w:rPr>
              <w:t>Fremtidens idrætstilbud til u</w:t>
            </w:r>
            <w:r w:rsidR="00067966" w:rsidRPr="00867B1E">
              <w:rPr>
                <w:rFonts w:ascii="DIF" w:hAnsi="DIF"/>
                <w:sz w:val="20"/>
                <w:szCs w:val="20"/>
              </w:rPr>
              <w:t>nge</w:t>
            </w:r>
            <w:r w:rsidR="00067966">
              <w:rPr>
                <w:rFonts w:ascii="DIF" w:hAnsi="DIF"/>
                <w:sz w:val="20"/>
                <w:szCs w:val="20"/>
              </w:rPr>
              <w:tab/>
            </w:r>
            <w:r w:rsidR="00067966">
              <w:rPr>
                <w:rFonts w:ascii="DIF" w:hAnsi="DIF"/>
                <w:sz w:val="20"/>
                <w:szCs w:val="20"/>
              </w:rPr>
              <w:tab/>
            </w:r>
            <w:sdt>
              <w:sdtPr>
                <w:rPr>
                  <w:rFonts w:ascii="DIF" w:hAnsi="DIF"/>
                  <w:sz w:val="20"/>
                  <w:szCs w:val="20"/>
                </w:rPr>
                <w:id w:val="-449399607"/>
                <w14:checkbox>
                  <w14:checked w14:val="0"/>
                  <w14:checkedState w14:val="2612" w14:font="MS Gothic"/>
                  <w14:uncheckedState w14:val="2610" w14:font="MS Gothic"/>
                </w14:checkbox>
              </w:sdtPr>
              <w:sdtEndPr/>
              <w:sdtContent>
                <w:r w:rsidR="00424F6A">
                  <w:rPr>
                    <w:rFonts w:ascii="MS Gothic" w:eastAsia="MS Gothic" w:hAnsi="MS Gothic" w:hint="eastAsia"/>
                    <w:sz w:val="20"/>
                    <w:szCs w:val="20"/>
                  </w:rPr>
                  <w:t>☐</w:t>
                </w:r>
              </w:sdtContent>
            </w:sdt>
            <w:r w:rsidR="00067966">
              <w:rPr>
                <w:rFonts w:ascii="DIF" w:hAnsi="DIF"/>
                <w:sz w:val="20"/>
                <w:szCs w:val="20"/>
              </w:rPr>
              <w:tab/>
            </w:r>
            <w:r w:rsidR="00067966" w:rsidRPr="00867B1E">
              <w:rPr>
                <w:rFonts w:ascii="DIF" w:hAnsi="DIF"/>
                <w:b/>
                <w:bCs/>
                <w:sz w:val="20"/>
                <w:szCs w:val="20"/>
              </w:rPr>
              <w:t xml:space="preserve"> </w:t>
            </w:r>
          </w:p>
          <w:p w14:paraId="01656C25" w14:textId="045196DA" w:rsidR="00067966" w:rsidRPr="00867B1E" w:rsidRDefault="00067966" w:rsidP="00037D3F">
            <w:pPr>
              <w:rPr>
                <w:rFonts w:ascii="DIF" w:hAnsi="DIF"/>
                <w:sz w:val="20"/>
                <w:szCs w:val="20"/>
              </w:rPr>
            </w:pPr>
            <w:r>
              <w:rPr>
                <w:rFonts w:ascii="DIF" w:hAnsi="DIF"/>
                <w:sz w:val="20"/>
                <w:szCs w:val="20"/>
              </w:rPr>
              <w:t xml:space="preserve">God ledelse, </w:t>
            </w:r>
            <w:r w:rsidR="00E056B2">
              <w:rPr>
                <w:rFonts w:ascii="DIF" w:hAnsi="DIF"/>
                <w:sz w:val="20"/>
                <w:szCs w:val="20"/>
              </w:rPr>
              <w:t>frivillighed</w:t>
            </w:r>
            <w:r>
              <w:rPr>
                <w:rFonts w:ascii="DIF" w:hAnsi="DIF"/>
                <w:sz w:val="20"/>
                <w:szCs w:val="20"/>
              </w:rPr>
              <w:t xml:space="preserve"> og moderne organisation</w:t>
            </w:r>
            <w:r>
              <w:rPr>
                <w:rFonts w:ascii="DIF" w:hAnsi="DIF"/>
                <w:sz w:val="20"/>
                <w:szCs w:val="20"/>
              </w:rPr>
              <w:tab/>
            </w:r>
            <w:sdt>
              <w:sdtPr>
                <w:rPr>
                  <w:rFonts w:ascii="DIF" w:hAnsi="DIF"/>
                  <w:sz w:val="20"/>
                  <w:szCs w:val="20"/>
                </w:rPr>
                <w:id w:val="-1401205395"/>
                <w14:checkbox>
                  <w14:checked w14:val="1"/>
                  <w14:checkedState w14:val="2612" w14:font="MS Gothic"/>
                  <w14:uncheckedState w14:val="2610" w14:font="MS Gothic"/>
                </w14:checkbox>
              </w:sdtPr>
              <w:sdtEndPr/>
              <w:sdtContent>
                <w:r w:rsidR="00F170AE">
                  <w:rPr>
                    <w:rFonts w:ascii="MS Gothic" w:eastAsia="MS Gothic" w:hAnsi="MS Gothic" w:hint="eastAsia"/>
                    <w:sz w:val="20"/>
                    <w:szCs w:val="20"/>
                  </w:rPr>
                  <w:t>☒</w:t>
                </w:r>
              </w:sdtContent>
            </w:sdt>
          </w:p>
          <w:p w14:paraId="2AF27586" w14:textId="3ECF43E3" w:rsidR="00067966" w:rsidRDefault="00E056B2" w:rsidP="00037D3F">
            <w:pPr>
              <w:rPr>
                <w:rFonts w:ascii="DIF" w:hAnsi="DIF"/>
                <w:sz w:val="20"/>
                <w:szCs w:val="20"/>
              </w:rPr>
            </w:pPr>
            <w:r>
              <w:rPr>
                <w:rFonts w:ascii="DIF" w:hAnsi="DIF"/>
                <w:sz w:val="20"/>
                <w:szCs w:val="20"/>
              </w:rPr>
              <w:t>Ve</w:t>
            </w:r>
            <w:r w:rsidR="00067966">
              <w:rPr>
                <w:rFonts w:ascii="DIF" w:hAnsi="DIF"/>
                <w:sz w:val="20"/>
                <w:szCs w:val="20"/>
              </w:rPr>
              <w:t>rdens mest idrætsaktive nation</w:t>
            </w:r>
            <w:r w:rsidR="00067966">
              <w:rPr>
                <w:rFonts w:ascii="DIF" w:hAnsi="DIF"/>
                <w:sz w:val="20"/>
                <w:szCs w:val="20"/>
              </w:rPr>
              <w:tab/>
            </w:r>
            <w:r w:rsidR="00067966">
              <w:rPr>
                <w:rFonts w:ascii="DIF" w:hAnsi="DIF"/>
                <w:sz w:val="20"/>
                <w:szCs w:val="20"/>
              </w:rPr>
              <w:tab/>
            </w:r>
            <w:sdt>
              <w:sdtPr>
                <w:rPr>
                  <w:rFonts w:ascii="DIF" w:hAnsi="DIF"/>
                  <w:sz w:val="20"/>
                  <w:szCs w:val="20"/>
                </w:rPr>
                <w:id w:val="-644361102"/>
                <w14:checkbox>
                  <w14:checked w14:val="0"/>
                  <w14:checkedState w14:val="2612" w14:font="MS Gothic"/>
                  <w14:uncheckedState w14:val="2610" w14:font="MS Gothic"/>
                </w14:checkbox>
              </w:sdtPr>
              <w:sdtEndPr/>
              <w:sdtContent>
                <w:r w:rsidR="00424F6A">
                  <w:rPr>
                    <w:rFonts w:ascii="MS Gothic" w:eastAsia="MS Gothic" w:hAnsi="MS Gothic" w:hint="eastAsia"/>
                    <w:sz w:val="20"/>
                    <w:szCs w:val="20"/>
                  </w:rPr>
                  <w:t>☐</w:t>
                </w:r>
              </w:sdtContent>
            </w:sdt>
            <w:r w:rsidR="00067966">
              <w:rPr>
                <w:rFonts w:ascii="DIF" w:hAnsi="DIF"/>
                <w:sz w:val="20"/>
                <w:szCs w:val="20"/>
              </w:rPr>
              <w:tab/>
              <w:t xml:space="preserve"> </w:t>
            </w:r>
          </w:p>
          <w:p w14:paraId="3293645B" w14:textId="1AF30E21" w:rsidR="00067966" w:rsidRDefault="00067966" w:rsidP="00037D3F">
            <w:pPr>
              <w:rPr>
                <w:rFonts w:ascii="DIF" w:hAnsi="DIF"/>
                <w:sz w:val="20"/>
                <w:szCs w:val="20"/>
              </w:rPr>
            </w:pPr>
            <w:r>
              <w:rPr>
                <w:rFonts w:ascii="DIF" w:hAnsi="DIF"/>
                <w:sz w:val="20"/>
                <w:szCs w:val="20"/>
              </w:rPr>
              <w:t>Klima og miljø</w:t>
            </w:r>
            <w:r>
              <w:rPr>
                <w:rFonts w:ascii="DIF" w:hAnsi="DIF"/>
                <w:sz w:val="20"/>
                <w:szCs w:val="20"/>
              </w:rPr>
              <w:tab/>
            </w:r>
            <w:r>
              <w:rPr>
                <w:rFonts w:ascii="DIF" w:hAnsi="DIF"/>
                <w:sz w:val="20"/>
                <w:szCs w:val="20"/>
              </w:rPr>
              <w:tab/>
            </w:r>
            <w:r>
              <w:rPr>
                <w:rFonts w:ascii="DIF" w:hAnsi="DIF"/>
                <w:sz w:val="20"/>
                <w:szCs w:val="20"/>
              </w:rPr>
              <w:tab/>
            </w:r>
            <w:r>
              <w:rPr>
                <w:rFonts w:ascii="DIF" w:hAnsi="DIF"/>
                <w:sz w:val="20"/>
                <w:szCs w:val="20"/>
              </w:rPr>
              <w:tab/>
            </w:r>
            <w:sdt>
              <w:sdtPr>
                <w:rPr>
                  <w:rFonts w:ascii="DIF" w:hAnsi="DIF"/>
                  <w:sz w:val="20"/>
                  <w:szCs w:val="20"/>
                </w:rPr>
                <w:id w:val="-1933737289"/>
                <w14:checkbox>
                  <w14:checked w14:val="1"/>
                  <w14:checkedState w14:val="2612" w14:font="MS Gothic"/>
                  <w14:uncheckedState w14:val="2610" w14:font="MS Gothic"/>
                </w14:checkbox>
              </w:sdtPr>
              <w:sdtEndPr/>
              <w:sdtContent>
                <w:r w:rsidR="0058336A">
                  <w:rPr>
                    <w:rFonts w:ascii="MS Gothic" w:eastAsia="MS Gothic" w:hAnsi="MS Gothic" w:hint="eastAsia"/>
                    <w:sz w:val="20"/>
                    <w:szCs w:val="20"/>
                  </w:rPr>
                  <w:t>☒</w:t>
                </w:r>
              </w:sdtContent>
            </w:sdt>
            <w:r>
              <w:rPr>
                <w:rFonts w:ascii="DIF" w:hAnsi="DIF"/>
                <w:sz w:val="20"/>
                <w:szCs w:val="20"/>
              </w:rPr>
              <w:tab/>
              <w:t xml:space="preserve"> </w:t>
            </w:r>
          </w:p>
          <w:p w14:paraId="5B7DD1C2" w14:textId="14E4B955" w:rsidR="00E056B2" w:rsidRDefault="00E056B2" w:rsidP="00E056B2">
            <w:pPr>
              <w:rPr>
                <w:rFonts w:ascii="DIF" w:hAnsi="DIF"/>
                <w:sz w:val="20"/>
                <w:szCs w:val="20"/>
              </w:rPr>
            </w:pPr>
            <w:r>
              <w:rPr>
                <w:rFonts w:ascii="DIF" w:hAnsi="DIF"/>
                <w:sz w:val="20"/>
                <w:szCs w:val="20"/>
              </w:rPr>
              <w:t>Tværidrætslige samarbejder</w:t>
            </w:r>
            <w:r>
              <w:rPr>
                <w:rFonts w:ascii="DIF" w:hAnsi="DIF"/>
                <w:sz w:val="20"/>
                <w:szCs w:val="20"/>
              </w:rPr>
              <w:tab/>
              <w:t>(tværgående værktøj)</w:t>
            </w:r>
            <w:r>
              <w:rPr>
                <w:rFonts w:ascii="DIF" w:hAnsi="DIF"/>
                <w:sz w:val="20"/>
                <w:szCs w:val="20"/>
              </w:rPr>
              <w:tab/>
            </w:r>
            <w:sdt>
              <w:sdtPr>
                <w:rPr>
                  <w:rFonts w:ascii="DIF" w:hAnsi="DIF"/>
                  <w:sz w:val="20"/>
                  <w:szCs w:val="20"/>
                </w:rPr>
                <w:id w:val="-1263833176"/>
                <w14:checkbox>
                  <w14:checked w14:val="0"/>
                  <w14:checkedState w14:val="2612" w14:font="MS Gothic"/>
                  <w14:uncheckedState w14:val="2610" w14:font="MS Gothic"/>
                </w14:checkbox>
              </w:sdtPr>
              <w:sdtEndPr/>
              <w:sdtContent>
                <w:r w:rsidR="00424F6A">
                  <w:rPr>
                    <w:rFonts w:ascii="MS Gothic" w:eastAsia="MS Gothic" w:hAnsi="MS Gothic" w:hint="eastAsia"/>
                    <w:sz w:val="20"/>
                    <w:szCs w:val="20"/>
                  </w:rPr>
                  <w:t>☐</w:t>
                </w:r>
              </w:sdtContent>
            </w:sdt>
            <w:r>
              <w:rPr>
                <w:rFonts w:ascii="DIF" w:hAnsi="DIF"/>
                <w:sz w:val="20"/>
                <w:szCs w:val="20"/>
              </w:rPr>
              <w:tab/>
              <w:t xml:space="preserve"> </w:t>
            </w:r>
          </w:p>
          <w:p w14:paraId="04E4E7BE" w14:textId="08F97981" w:rsidR="00E056B2" w:rsidRDefault="00E056B2" w:rsidP="00E056B2">
            <w:pPr>
              <w:rPr>
                <w:rFonts w:ascii="DIF" w:hAnsi="DIF"/>
                <w:sz w:val="20"/>
                <w:szCs w:val="20"/>
              </w:rPr>
            </w:pPr>
            <w:r>
              <w:rPr>
                <w:rFonts w:ascii="DIF" w:hAnsi="DIF"/>
                <w:sz w:val="20"/>
                <w:szCs w:val="20"/>
              </w:rPr>
              <w:t xml:space="preserve">Digitalisering (tværgående værktøj) </w:t>
            </w:r>
            <w:r>
              <w:rPr>
                <w:rFonts w:ascii="DIF" w:hAnsi="DIF"/>
                <w:sz w:val="20"/>
                <w:szCs w:val="20"/>
              </w:rPr>
              <w:tab/>
            </w:r>
            <w:r>
              <w:rPr>
                <w:rFonts w:ascii="DIF" w:hAnsi="DIF"/>
                <w:sz w:val="20"/>
                <w:szCs w:val="20"/>
              </w:rPr>
              <w:tab/>
            </w:r>
            <w:sdt>
              <w:sdtPr>
                <w:rPr>
                  <w:rFonts w:ascii="DIF" w:hAnsi="DIF"/>
                  <w:sz w:val="20"/>
                  <w:szCs w:val="20"/>
                </w:rPr>
                <w:id w:val="-692837873"/>
                <w14:checkbox>
                  <w14:checked w14:val="0"/>
                  <w14:checkedState w14:val="2612" w14:font="MS Gothic"/>
                  <w14:uncheckedState w14:val="2610" w14:font="MS Gothic"/>
                </w14:checkbox>
              </w:sdtPr>
              <w:sdtEndPr/>
              <w:sdtContent>
                <w:r w:rsidR="00424F6A">
                  <w:rPr>
                    <w:rFonts w:ascii="MS Gothic" w:eastAsia="MS Gothic" w:hAnsi="MS Gothic" w:hint="eastAsia"/>
                    <w:sz w:val="20"/>
                    <w:szCs w:val="20"/>
                  </w:rPr>
                  <w:t>☐</w:t>
                </w:r>
              </w:sdtContent>
            </w:sdt>
            <w:r>
              <w:rPr>
                <w:rFonts w:ascii="DIF" w:hAnsi="DIF"/>
                <w:sz w:val="20"/>
                <w:szCs w:val="20"/>
              </w:rPr>
              <w:t xml:space="preserve"> </w:t>
            </w:r>
          </w:p>
          <w:p w14:paraId="5C9B212A" w14:textId="77777777" w:rsidR="00E056B2" w:rsidRDefault="00E056B2" w:rsidP="00E056B2">
            <w:pPr>
              <w:rPr>
                <w:rFonts w:ascii="DIF" w:hAnsi="DIF"/>
                <w:sz w:val="20"/>
                <w:szCs w:val="20"/>
              </w:rPr>
            </w:pPr>
            <w:r>
              <w:rPr>
                <w:rFonts w:ascii="DIF" w:hAnsi="DIF"/>
                <w:sz w:val="20"/>
                <w:szCs w:val="20"/>
              </w:rPr>
              <w:t xml:space="preserve">Kommercialisering (tværgående </w:t>
            </w:r>
            <w:proofErr w:type="gramStart"/>
            <w:r>
              <w:rPr>
                <w:rFonts w:ascii="DIF" w:hAnsi="DIF"/>
                <w:sz w:val="20"/>
                <w:szCs w:val="20"/>
              </w:rPr>
              <w:t xml:space="preserve">værktøj)   </w:t>
            </w:r>
            <w:proofErr w:type="gramEnd"/>
            <w:r>
              <w:rPr>
                <w:rFonts w:ascii="DIF" w:hAnsi="DIF"/>
                <w:sz w:val="20"/>
                <w:szCs w:val="20"/>
              </w:rPr>
              <w:t xml:space="preserve">                                     </w:t>
            </w:r>
            <w:sdt>
              <w:sdtPr>
                <w:rPr>
                  <w:rFonts w:ascii="DIF" w:hAnsi="DIF"/>
                  <w:sz w:val="20"/>
                  <w:szCs w:val="20"/>
                </w:rPr>
                <w:id w:val="14085769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46542A7D" w14:textId="77777777" w:rsidR="00762BB0" w:rsidRDefault="00067966" w:rsidP="00037D3F">
            <w:pPr>
              <w:rPr>
                <w:rFonts w:ascii="DIF" w:hAnsi="DIF"/>
                <w:sz w:val="20"/>
                <w:szCs w:val="20"/>
              </w:rPr>
            </w:pPr>
            <w:r>
              <w:rPr>
                <w:rFonts w:ascii="DIF" w:hAnsi="DIF"/>
                <w:sz w:val="20"/>
                <w:szCs w:val="20"/>
              </w:rPr>
              <w:t>Andet (beskriv):</w:t>
            </w:r>
            <w:r w:rsidR="00E056B2">
              <w:rPr>
                <w:rFonts w:ascii="DIF" w:hAnsi="DIF"/>
                <w:sz w:val="20"/>
                <w:szCs w:val="20"/>
              </w:rPr>
              <w:t xml:space="preserve">                                                                                            </w:t>
            </w:r>
            <w:r w:rsidR="002C760C">
              <w:rPr>
                <w:rFonts w:ascii="DIF" w:hAnsi="DIF"/>
                <w:sz w:val="20"/>
                <w:szCs w:val="20"/>
              </w:rPr>
              <w:tab/>
            </w:r>
            <w:r w:rsidR="004563D5">
              <w:rPr>
                <w:rFonts w:ascii="DIF" w:hAnsi="DIF"/>
                <w:sz w:val="20"/>
                <w:szCs w:val="20"/>
              </w:rPr>
              <w:tab/>
            </w:r>
            <w:r w:rsidR="002C760C">
              <w:rPr>
                <w:rFonts w:ascii="DIF" w:hAnsi="DIF"/>
                <w:sz w:val="20"/>
                <w:szCs w:val="20"/>
              </w:rPr>
              <w:tab/>
            </w:r>
          </w:p>
          <w:p w14:paraId="25EEDC45" w14:textId="77777777" w:rsidR="00762BB0" w:rsidRPr="00867B1E" w:rsidRDefault="00762BB0" w:rsidP="00037D3F">
            <w:pPr>
              <w:rPr>
                <w:rFonts w:ascii="DIF" w:hAnsi="DIF"/>
                <w:sz w:val="20"/>
                <w:szCs w:val="20"/>
              </w:rPr>
            </w:pPr>
          </w:p>
        </w:tc>
        <w:tc>
          <w:tcPr>
            <w:tcW w:w="7368" w:type="dxa"/>
            <w:tcBorders>
              <w:left w:val="nil"/>
            </w:tcBorders>
          </w:tcPr>
          <w:p w14:paraId="57851B42" w14:textId="77777777" w:rsidR="00067966" w:rsidRDefault="00067966" w:rsidP="00037D3F">
            <w:pPr>
              <w:rPr>
                <w:rFonts w:ascii="DIF" w:hAnsi="DIF"/>
                <w:b/>
                <w:bCs/>
                <w:sz w:val="20"/>
                <w:szCs w:val="20"/>
              </w:rPr>
            </w:pPr>
          </w:p>
          <w:p w14:paraId="287384CD" w14:textId="77777777" w:rsidR="00CA7D8F" w:rsidRDefault="00CA7D8F" w:rsidP="00037D3F">
            <w:pPr>
              <w:rPr>
                <w:rFonts w:ascii="DIF" w:hAnsi="DIF"/>
                <w:sz w:val="20"/>
                <w:szCs w:val="20"/>
              </w:rPr>
            </w:pPr>
          </w:p>
          <w:p w14:paraId="72BA6D6F" w14:textId="77777777" w:rsidR="007B6F35" w:rsidRDefault="007B6F35" w:rsidP="00037D3F">
            <w:pPr>
              <w:rPr>
                <w:rFonts w:ascii="DIF" w:hAnsi="DIF"/>
                <w:sz w:val="20"/>
                <w:szCs w:val="20"/>
              </w:rPr>
            </w:pPr>
          </w:p>
          <w:p w14:paraId="750527AB" w14:textId="77777777" w:rsidR="007B6F35" w:rsidRDefault="007B6F35" w:rsidP="00037D3F">
            <w:pPr>
              <w:rPr>
                <w:rFonts w:ascii="DIF" w:hAnsi="DIF"/>
                <w:sz w:val="20"/>
                <w:szCs w:val="20"/>
              </w:rPr>
            </w:pPr>
          </w:p>
          <w:p w14:paraId="61CFBE22" w14:textId="028EF973" w:rsidR="00067966" w:rsidRPr="00867B1E" w:rsidRDefault="00067966" w:rsidP="00037D3F">
            <w:pPr>
              <w:rPr>
                <w:rFonts w:ascii="DIF" w:hAnsi="DIF"/>
                <w:sz w:val="20"/>
                <w:szCs w:val="20"/>
              </w:rPr>
            </w:pPr>
            <w:r w:rsidRPr="00867B1E">
              <w:rPr>
                <w:rFonts w:ascii="DIF" w:hAnsi="DIF"/>
                <w:sz w:val="20"/>
                <w:szCs w:val="20"/>
              </w:rPr>
              <w:t>Styrke foreninger og udvikle nye fællesskaber</w:t>
            </w:r>
            <w:r>
              <w:rPr>
                <w:rFonts w:ascii="DIF" w:hAnsi="DIF"/>
                <w:sz w:val="20"/>
                <w:szCs w:val="20"/>
              </w:rPr>
              <w:tab/>
            </w:r>
            <w:sdt>
              <w:sdtPr>
                <w:rPr>
                  <w:rFonts w:ascii="DIF" w:hAnsi="DIF"/>
                  <w:sz w:val="20"/>
                  <w:szCs w:val="20"/>
                </w:rPr>
                <w:id w:val="264514628"/>
                <w14:checkbox>
                  <w14:checked w14:val="0"/>
                  <w14:checkedState w14:val="2612" w14:font="MS Gothic"/>
                  <w14:uncheckedState w14:val="2610" w14:font="MS Gothic"/>
                </w14:checkbox>
              </w:sdtPr>
              <w:sdtEndPr/>
              <w:sdtContent>
                <w:r w:rsidR="009335F6">
                  <w:rPr>
                    <w:rFonts w:ascii="MS Gothic" w:eastAsia="MS Gothic" w:hAnsi="MS Gothic" w:hint="eastAsia"/>
                    <w:sz w:val="20"/>
                    <w:szCs w:val="20"/>
                  </w:rPr>
                  <w:t>☐</w:t>
                </w:r>
              </w:sdtContent>
            </w:sdt>
          </w:p>
          <w:p w14:paraId="79BE17A8" w14:textId="51894041" w:rsidR="00067966" w:rsidRPr="00E35F20" w:rsidRDefault="00067966" w:rsidP="00037D3F">
            <w:pPr>
              <w:rPr>
                <w:rFonts w:ascii="DIF" w:hAnsi="DIF"/>
                <w:sz w:val="20"/>
                <w:szCs w:val="20"/>
              </w:rPr>
            </w:pPr>
            <w:r w:rsidRPr="00E35F20">
              <w:rPr>
                <w:rFonts w:ascii="DIF" w:hAnsi="DIF"/>
                <w:sz w:val="20"/>
                <w:szCs w:val="20"/>
              </w:rPr>
              <w:t>Talentmiljøer og professionel eliteorganisation</w:t>
            </w:r>
            <w:r>
              <w:rPr>
                <w:rFonts w:ascii="DIF" w:hAnsi="DIF"/>
                <w:sz w:val="20"/>
                <w:szCs w:val="20"/>
              </w:rPr>
              <w:tab/>
            </w:r>
            <w:sdt>
              <w:sdtPr>
                <w:rPr>
                  <w:rFonts w:ascii="DIF" w:hAnsi="DIF"/>
                  <w:sz w:val="20"/>
                  <w:szCs w:val="20"/>
                </w:rPr>
                <w:id w:val="-2098404942"/>
                <w14:checkbox>
                  <w14:checked w14:val="0"/>
                  <w14:checkedState w14:val="2612" w14:font="MS Gothic"/>
                  <w14:uncheckedState w14:val="2610" w14:font="MS Gothic"/>
                </w14:checkbox>
              </w:sdtPr>
              <w:sdtEndPr/>
              <w:sdtContent>
                <w:r w:rsidR="00424F6A">
                  <w:rPr>
                    <w:rFonts w:ascii="MS Gothic" w:eastAsia="MS Gothic" w:hAnsi="MS Gothic" w:hint="eastAsia"/>
                    <w:sz w:val="20"/>
                    <w:szCs w:val="20"/>
                  </w:rPr>
                  <w:t>☐</w:t>
                </w:r>
              </w:sdtContent>
            </w:sdt>
            <w:r>
              <w:rPr>
                <w:rFonts w:ascii="DIF" w:hAnsi="DIF"/>
                <w:sz w:val="20"/>
                <w:szCs w:val="20"/>
              </w:rPr>
              <w:tab/>
            </w:r>
          </w:p>
          <w:p w14:paraId="0C9E8B29" w14:textId="3991B3B9" w:rsidR="00067966" w:rsidRPr="00E35F20" w:rsidRDefault="00067966" w:rsidP="00037D3F">
            <w:pPr>
              <w:rPr>
                <w:rFonts w:ascii="DIF" w:hAnsi="DIF"/>
                <w:sz w:val="20"/>
                <w:szCs w:val="20"/>
              </w:rPr>
            </w:pPr>
            <w:r w:rsidRPr="00E35F20">
              <w:rPr>
                <w:rFonts w:ascii="DIF" w:hAnsi="DIF"/>
                <w:sz w:val="20"/>
                <w:szCs w:val="20"/>
              </w:rPr>
              <w:t>Trygge og udviklende miljøer</w:t>
            </w:r>
            <w:r w:rsidR="00E056B2">
              <w:rPr>
                <w:rFonts w:ascii="DIF" w:hAnsi="DIF"/>
                <w:sz w:val="20"/>
                <w:szCs w:val="20"/>
              </w:rPr>
              <w:t xml:space="preserve"> med kompetente frivillige</w:t>
            </w:r>
            <w:r>
              <w:rPr>
                <w:rFonts w:ascii="DIF" w:hAnsi="DIF"/>
                <w:sz w:val="20"/>
                <w:szCs w:val="20"/>
              </w:rPr>
              <w:tab/>
            </w:r>
            <w:sdt>
              <w:sdtPr>
                <w:rPr>
                  <w:rFonts w:ascii="DIF" w:hAnsi="DIF"/>
                  <w:sz w:val="20"/>
                  <w:szCs w:val="20"/>
                </w:rPr>
                <w:id w:val="-521396885"/>
                <w14:checkbox>
                  <w14:checked w14:val="0"/>
                  <w14:checkedState w14:val="2612" w14:font="MS Gothic"/>
                  <w14:uncheckedState w14:val="2610" w14:font="MS Gothic"/>
                </w14:checkbox>
              </w:sdtPr>
              <w:sdtEndPr/>
              <w:sdtContent>
                <w:r w:rsidR="00424F6A">
                  <w:rPr>
                    <w:rFonts w:ascii="MS Gothic" w:eastAsia="MS Gothic" w:hAnsi="MS Gothic" w:hint="eastAsia"/>
                    <w:sz w:val="20"/>
                    <w:szCs w:val="20"/>
                  </w:rPr>
                  <w:t>☐</w:t>
                </w:r>
              </w:sdtContent>
            </w:sdt>
          </w:p>
          <w:p w14:paraId="394D5293" w14:textId="77777777" w:rsidR="00067966" w:rsidRPr="00E35F20" w:rsidRDefault="00067966" w:rsidP="00037D3F">
            <w:pPr>
              <w:rPr>
                <w:rFonts w:ascii="DIF" w:hAnsi="DIF"/>
                <w:sz w:val="20"/>
                <w:szCs w:val="20"/>
              </w:rPr>
            </w:pPr>
            <w:r w:rsidRPr="00E35F20">
              <w:rPr>
                <w:rFonts w:ascii="DIF" w:hAnsi="DIF"/>
                <w:sz w:val="20"/>
                <w:szCs w:val="20"/>
              </w:rPr>
              <w:t>International indflydelse</w:t>
            </w:r>
            <w:r>
              <w:rPr>
                <w:rFonts w:ascii="DIF" w:hAnsi="DIF"/>
                <w:sz w:val="20"/>
                <w:szCs w:val="20"/>
              </w:rPr>
              <w:tab/>
            </w:r>
            <w:r>
              <w:rPr>
                <w:rFonts w:ascii="DIF" w:hAnsi="DIF"/>
                <w:sz w:val="20"/>
                <w:szCs w:val="20"/>
              </w:rPr>
              <w:tab/>
            </w:r>
            <w:r>
              <w:rPr>
                <w:rFonts w:ascii="DIF" w:hAnsi="DIF"/>
                <w:sz w:val="20"/>
                <w:szCs w:val="20"/>
              </w:rPr>
              <w:tab/>
            </w:r>
            <w:sdt>
              <w:sdtPr>
                <w:rPr>
                  <w:rFonts w:ascii="DIF" w:hAnsi="DIF"/>
                  <w:sz w:val="20"/>
                  <w:szCs w:val="20"/>
                </w:rPr>
                <w:id w:val="-4550254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DIF" w:hAnsi="DIF"/>
                <w:sz w:val="20"/>
                <w:szCs w:val="20"/>
              </w:rPr>
              <w:tab/>
            </w:r>
          </w:p>
          <w:p w14:paraId="6665B175" w14:textId="6513D692" w:rsidR="00067966" w:rsidRPr="00E35F20" w:rsidRDefault="00067966" w:rsidP="00037D3F">
            <w:pPr>
              <w:rPr>
                <w:rFonts w:ascii="DIF" w:hAnsi="DIF"/>
                <w:sz w:val="20"/>
                <w:szCs w:val="20"/>
              </w:rPr>
            </w:pPr>
            <w:r w:rsidRPr="00E35F20">
              <w:rPr>
                <w:rFonts w:ascii="DIF" w:hAnsi="DIF"/>
                <w:sz w:val="20"/>
                <w:szCs w:val="20"/>
              </w:rPr>
              <w:t>Sociale indsatser</w:t>
            </w:r>
            <w:r>
              <w:rPr>
                <w:rFonts w:ascii="DIF" w:hAnsi="DIF"/>
                <w:sz w:val="20"/>
                <w:szCs w:val="20"/>
              </w:rPr>
              <w:tab/>
            </w:r>
            <w:r>
              <w:rPr>
                <w:rFonts w:ascii="DIF" w:hAnsi="DIF"/>
                <w:sz w:val="20"/>
                <w:szCs w:val="20"/>
              </w:rPr>
              <w:tab/>
            </w:r>
            <w:r>
              <w:rPr>
                <w:rFonts w:ascii="DIF" w:hAnsi="DIF"/>
                <w:sz w:val="20"/>
                <w:szCs w:val="20"/>
              </w:rPr>
              <w:tab/>
            </w:r>
            <w:sdt>
              <w:sdtPr>
                <w:rPr>
                  <w:rFonts w:ascii="DIF" w:hAnsi="DIF"/>
                  <w:sz w:val="20"/>
                  <w:szCs w:val="20"/>
                </w:rPr>
                <w:id w:val="-16306097"/>
                <w14:checkbox>
                  <w14:checked w14:val="0"/>
                  <w14:checkedState w14:val="2612" w14:font="MS Gothic"/>
                  <w14:uncheckedState w14:val="2610" w14:font="MS Gothic"/>
                </w14:checkbox>
              </w:sdtPr>
              <w:sdtEndPr/>
              <w:sdtContent>
                <w:r w:rsidR="00424F6A">
                  <w:rPr>
                    <w:rFonts w:ascii="MS Gothic" w:eastAsia="MS Gothic" w:hAnsi="MS Gothic" w:hint="eastAsia"/>
                    <w:sz w:val="20"/>
                    <w:szCs w:val="20"/>
                  </w:rPr>
                  <w:t>☐</w:t>
                </w:r>
              </w:sdtContent>
            </w:sdt>
            <w:r>
              <w:rPr>
                <w:rFonts w:ascii="DIF" w:hAnsi="DIF"/>
                <w:sz w:val="20"/>
                <w:szCs w:val="20"/>
              </w:rPr>
              <w:tab/>
            </w:r>
          </w:p>
          <w:p w14:paraId="6655D076" w14:textId="4C7744B3" w:rsidR="004563D5" w:rsidRDefault="00067966" w:rsidP="00037D3F">
            <w:pPr>
              <w:rPr>
                <w:rFonts w:ascii="DIF" w:hAnsi="DIF"/>
                <w:sz w:val="20"/>
                <w:szCs w:val="20"/>
              </w:rPr>
            </w:pPr>
            <w:r w:rsidRPr="00E35F20">
              <w:rPr>
                <w:rFonts w:ascii="DIF" w:hAnsi="DIF"/>
                <w:sz w:val="20"/>
                <w:szCs w:val="20"/>
              </w:rPr>
              <w:t>Ansvarlig samfundsaktør</w:t>
            </w:r>
            <w:r>
              <w:rPr>
                <w:rFonts w:ascii="DIF" w:hAnsi="DIF"/>
                <w:sz w:val="20"/>
                <w:szCs w:val="20"/>
              </w:rPr>
              <w:tab/>
            </w:r>
            <w:r>
              <w:rPr>
                <w:rFonts w:ascii="DIF" w:hAnsi="DIF"/>
                <w:sz w:val="20"/>
                <w:szCs w:val="20"/>
              </w:rPr>
              <w:tab/>
            </w:r>
            <w:r>
              <w:rPr>
                <w:rFonts w:ascii="DIF" w:hAnsi="DIF"/>
                <w:sz w:val="20"/>
                <w:szCs w:val="20"/>
              </w:rPr>
              <w:tab/>
            </w:r>
            <w:sdt>
              <w:sdtPr>
                <w:rPr>
                  <w:rFonts w:ascii="DIF" w:hAnsi="DIF"/>
                  <w:sz w:val="20"/>
                  <w:szCs w:val="20"/>
                </w:rPr>
                <w:id w:val="-1839069700"/>
                <w14:checkbox>
                  <w14:checked w14:val="0"/>
                  <w14:checkedState w14:val="2612" w14:font="MS Gothic"/>
                  <w14:uncheckedState w14:val="2610" w14:font="MS Gothic"/>
                </w14:checkbox>
              </w:sdtPr>
              <w:sdtEndPr/>
              <w:sdtContent>
                <w:r w:rsidR="00424F6A">
                  <w:rPr>
                    <w:rFonts w:ascii="MS Gothic" w:eastAsia="MS Gothic" w:hAnsi="MS Gothic" w:hint="eastAsia"/>
                    <w:sz w:val="20"/>
                    <w:szCs w:val="20"/>
                  </w:rPr>
                  <w:t>☐</w:t>
                </w:r>
              </w:sdtContent>
            </w:sdt>
            <w:r>
              <w:rPr>
                <w:rFonts w:ascii="DIF" w:hAnsi="DIF"/>
                <w:sz w:val="20"/>
                <w:szCs w:val="20"/>
              </w:rPr>
              <w:tab/>
            </w:r>
          </w:p>
          <w:p w14:paraId="052B1B7C" w14:textId="77777777" w:rsidR="004563D5" w:rsidRDefault="004563D5" w:rsidP="00037D3F">
            <w:pPr>
              <w:rPr>
                <w:rFonts w:ascii="DIF" w:hAnsi="DIF"/>
                <w:sz w:val="20"/>
                <w:szCs w:val="20"/>
              </w:rPr>
            </w:pPr>
          </w:p>
          <w:p w14:paraId="61CA04A4" w14:textId="77777777" w:rsidR="004563D5" w:rsidRDefault="004563D5" w:rsidP="00037D3F">
            <w:pPr>
              <w:rPr>
                <w:rFonts w:ascii="DIF" w:hAnsi="DIF"/>
                <w:sz w:val="20"/>
                <w:szCs w:val="20"/>
              </w:rPr>
            </w:pPr>
          </w:p>
          <w:p w14:paraId="1E20E1F2" w14:textId="77777777" w:rsidR="004563D5" w:rsidRDefault="004563D5" w:rsidP="00037D3F">
            <w:pPr>
              <w:rPr>
                <w:rFonts w:ascii="DIF" w:hAnsi="DIF"/>
                <w:sz w:val="20"/>
                <w:szCs w:val="20"/>
              </w:rPr>
            </w:pPr>
          </w:p>
          <w:p w14:paraId="6E88B6A3" w14:textId="77777777" w:rsidR="00067966" w:rsidRPr="00867B1E" w:rsidRDefault="004563D5" w:rsidP="00037D3F">
            <w:pPr>
              <w:rPr>
                <w:rFonts w:ascii="DIF" w:hAnsi="DIF"/>
                <w:b/>
                <w:bCs/>
                <w:sz w:val="20"/>
                <w:szCs w:val="20"/>
              </w:rPr>
            </w:pPr>
            <w:r>
              <w:rPr>
                <w:rFonts w:ascii="DIF" w:hAnsi="DIF"/>
                <w:sz w:val="20"/>
                <w:szCs w:val="20"/>
              </w:rPr>
              <w:lastRenderedPageBreak/>
              <w:tab/>
            </w:r>
          </w:p>
        </w:tc>
      </w:tr>
      <w:tr w:rsidR="00067966" w:rsidRPr="00867B1E" w14:paraId="43DD0D69" w14:textId="77777777" w:rsidTr="00037D3F">
        <w:trPr>
          <w:trHeight w:val="1210"/>
        </w:trPr>
        <w:tc>
          <w:tcPr>
            <w:tcW w:w="14739" w:type="dxa"/>
            <w:gridSpan w:val="2"/>
          </w:tcPr>
          <w:p w14:paraId="03346C1D" w14:textId="77777777" w:rsidR="00067966" w:rsidRPr="00867B1E" w:rsidRDefault="0081490D" w:rsidP="00037D3F">
            <w:pPr>
              <w:rPr>
                <w:rFonts w:ascii="DIF" w:hAnsi="DIF"/>
                <w:b/>
                <w:bCs/>
                <w:sz w:val="20"/>
                <w:szCs w:val="20"/>
              </w:rPr>
            </w:pPr>
            <w:r>
              <w:rPr>
                <w:rFonts w:ascii="DIF" w:hAnsi="DIF"/>
                <w:b/>
                <w:bCs/>
                <w:sz w:val="20"/>
                <w:szCs w:val="20"/>
              </w:rPr>
              <w:lastRenderedPageBreak/>
              <w:t>Helhedsbillede på f</w:t>
            </w:r>
            <w:r w:rsidR="00067966" w:rsidRPr="00867B1E">
              <w:rPr>
                <w:rFonts w:ascii="DIF" w:hAnsi="DIF"/>
                <w:b/>
                <w:bCs/>
                <w:sz w:val="20"/>
                <w:szCs w:val="20"/>
              </w:rPr>
              <w:t xml:space="preserve">orbundets øvrige </w:t>
            </w:r>
            <w:r w:rsidR="00A766EF">
              <w:rPr>
                <w:rFonts w:ascii="DIF" w:hAnsi="DIF"/>
                <w:b/>
                <w:bCs/>
                <w:sz w:val="20"/>
                <w:szCs w:val="20"/>
              </w:rPr>
              <w:t>arbejde</w:t>
            </w:r>
          </w:p>
          <w:p w14:paraId="0D2447A4" w14:textId="77777777" w:rsidR="00067966" w:rsidRPr="00867B1E" w:rsidRDefault="00067966" w:rsidP="00D80CAB">
            <w:pPr>
              <w:rPr>
                <w:rFonts w:ascii="DIF" w:hAnsi="DIF"/>
                <w:sz w:val="20"/>
                <w:szCs w:val="20"/>
              </w:rPr>
            </w:pPr>
            <w:r w:rsidRPr="0081490D">
              <w:rPr>
                <w:rFonts w:ascii="DIF" w:hAnsi="DIF"/>
                <w:sz w:val="20"/>
                <w:szCs w:val="20"/>
                <w:highlight w:val="lightGray"/>
              </w:rPr>
              <w:t xml:space="preserve">Her kan I </w:t>
            </w:r>
            <w:r w:rsidR="0081490D" w:rsidRPr="00A766EF">
              <w:rPr>
                <w:rFonts w:ascii="DIF" w:hAnsi="DIF"/>
                <w:sz w:val="20"/>
                <w:szCs w:val="20"/>
                <w:highlight w:val="lightGray"/>
                <w:u w:val="single"/>
              </w:rPr>
              <w:t>meget kort</w:t>
            </w:r>
            <w:r w:rsidR="0081490D">
              <w:rPr>
                <w:rFonts w:ascii="DIF" w:hAnsi="DIF"/>
                <w:sz w:val="20"/>
                <w:szCs w:val="20"/>
                <w:highlight w:val="lightGray"/>
              </w:rPr>
              <w:t xml:space="preserve"> </w:t>
            </w:r>
            <w:r w:rsidRPr="0081490D">
              <w:rPr>
                <w:rFonts w:ascii="DIF" w:hAnsi="DIF"/>
                <w:sz w:val="20"/>
                <w:szCs w:val="20"/>
                <w:highlight w:val="lightGray"/>
              </w:rPr>
              <w:t xml:space="preserve">beskrive væsentlige øvrige </w:t>
            </w:r>
            <w:r w:rsidR="00A766EF">
              <w:rPr>
                <w:rFonts w:ascii="DIF" w:hAnsi="DIF"/>
                <w:sz w:val="20"/>
                <w:szCs w:val="20"/>
                <w:highlight w:val="lightGray"/>
              </w:rPr>
              <w:t xml:space="preserve">områder som forbundet arbejder med, og/eller som ligger tæt op </w:t>
            </w:r>
            <w:proofErr w:type="gramStart"/>
            <w:r w:rsidR="00A766EF">
              <w:rPr>
                <w:rFonts w:ascii="DIF" w:hAnsi="DIF"/>
                <w:sz w:val="20"/>
                <w:szCs w:val="20"/>
                <w:highlight w:val="lightGray"/>
              </w:rPr>
              <w:t>af</w:t>
            </w:r>
            <w:proofErr w:type="gramEnd"/>
            <w:r w:rsidR="00A766EF">
              <w:rPr>
                <w:rFonts w:ascii="DIF" w:hAnsi="DIF"/>
                <w:sz w:val="20"/>
                <w:szCs w:val="20"/>
                <w:highlight w:val="lightGray"/>
              </w:rPr>
              <w:t xml:space="preserve"> det strategiske spor. Dette kan være med til at hjælpe DIF med at få et bredere helhedsbillede af de andre områder og indsatser som forbundet arbejder med og som er relevante for DIF at kende til</w:t>
            </w:r>
            <w:r w:rsidR="00A766EF" w:rsidRPr="0081490D">
              <w:rPr>
                <w:rFonts w:ascii="DIF" w:hAnsi="DIF"/>
                <w:sz w:val="20"/>
                <w:szCs w:val="20"/>
                <w:highlight w:val="lightGray"/>
              </w:rPr>
              <w:t>.</w:t>
            </w:r>
            <w:r w:rsidR="00A766EF">
              <w:rPr>
                <w:rFonts w:ascii="DIF" w:hAnsi="DIF"/>
                <w:sz w:val="20"/>
                <w:szCs w:val="20"/>
                <w:highlight w:val="lightGray"/>
              </w:rPr>
              <w:t xml:space="preserve"> Det er ikke et krav at udfylde dette </w:t>
            </w:r>
            <w:r w:rsidR="0081490D">
              <w:rPr>
                <w:rFonts w:ascii="DIF" w:hAnsi="DIF"/>
                <w:sz w:val="20"/>
                <w:szCs w:val="20"/>
                <w:highlight w:val="lightGray"/>
              </w:rPr>
              <w:t>felt</w:t>
            </w:r>
            <w:r w:rsidR="00A766EF">
              <w:rPr>
                <w:rFonts w:ascii="DIF" w:hAnsi="DIF"/>
                <w:sz w:val="20"/>
                <w:szCs w:val="20"/>
                <w:highlight w:val="lightGray"/>
              </w:rPr>
              <w:t>, det er kun</w:t>
            </w:r>
            <w:r w:rsidR="0081490D">
              <w:rPr>
                <w:rFonts w:ascii="DIF" w:hAnsi="DIF"/>
                <w:sz w:val="20"/>
                <w:szCs w:val="20"/>
                <w:highlight w:val="lightGray"/>
              </w:rPr>
              <w:t xml:space="preserve"> hvis I vurderer</w:t>
            </w:r>
            <w:r w:rsidR="004978A9">
              <w:rPr>
                <w:rFonts w:ascii="DIF" w:hAnsi="DIF"/>
                <w:sz w:val="20"/>
                <w:szCs w:val="20"/>
                <w:highlight w:val="lightGray"/>
              </w:rPr>
              <w:t>, at</w:t>
            </w:r>
            <w:r w:rsidR="0081490D">
              <w:rPr>
                <w:rFonts w:ascii="DIF" w:hAnsi="DIF"/>
                <w:sz w:val="20"/>
                <w:szCs w:val="20"/>
                <w:highlight w:val="lightGray"/>
              </w:rPr>
              <w:t xml:space="preserve"> det kan være med </w:t>
            </w:r>
            <w:proofErr w:type="gramStart"/>
            <w:r w:rsidR="0081490D">
              <w:rPr>
                <w:rFonts w:ascii="DIF" w:hAnsi="DIF"/>
                <w:sz w:val="20"/>
                <w:szCs w:val="20"/>
                <w:highlight w:val="lightGray"/>
              </w:rPr>
              <w:t>til</w:t>
            </w:r>
            <w:r w:rsidR="009C5D77">
              <w:rPr>
                <w:rFonts w:ascii="DIF" w:hAnsi="DIF"/>
                <w:sz w:val="20"/>
                <w:szCs w:val="20"/>
                <w:highlight w:val="lightGray"/>
              </w:rPr>
              <w:t>,</w:t>
            </w:r>
            <w:proofErr w:type="gramEnd"/>
            <w:r w:rsidR="0081490D">
              <w:rPr>
                <w:rFonts w:ascii="DIF" w:hAnsi="DIF"/>
                <w:sz w:val="20"/>
                <w:szCs w:val="20"/>
                <w:highlight w:val="lightGray"/>
              </w:rPr>
              <w:t xml:space="preserve"> at tegne et bredere billed</w:t>
            </w:r>
            <w:r w:rsidR="00A766EF">
              <w:rPr>
                <w:rFonts w:ascii="DIF" w:hAnsi="DIF"/>
                <w:sz w:val="20"/>
                <w:szCs w:val="20"/>
                <w:highlight w:val="lightGray"/>
              </w:rPr>
              <w:t>e af det arbejde forbundet laver</w:t>
            </w:r>
            <w:r w:rsidR="00A766EF">
              <w:rPr>
                <w:rFonts w:ascii="DIF" w:hAnsi="DIF"/>
                <w:sz w:val="20"/>
                <w:szCs w:val="20"/>
              </w:rPr>
              <w:t>.</w:t>
            </w:r>
          </w:p>
        </w:tc>
      </w:tr>
      <w:tr w:rsidR="00E056B2" w:rsidRPr="00867B1E" w14:paraId="619286EE" w14:textId="77777777" w:rsidTr="00037D3F">
        <w:trPr>
          <w:trHeight w:val="1210"/>
        </w:trPr>
        <w:tc>
          <w:tcPr>
            <w:tcW w:w="14739" w:type="dxa"/>
            <w:gridSpan w:val="2"/>
          </w:tcPr>
          <w:p w14:paraId="125853C6" w14:textId="77777777" w:rsidR="00E056B2" w:rsidRDefault="00E056B2" w:rsidP="00037D3F">
            <w:pPr>
              <w:rPr>
                <w:rFonts w:ascii="DIF" w:hAnsi="DIF"/>
                <w:b/>
                <w:bCs/>
                <w:sz w:val="20"/>
                <w:szCs w:val="20"/>
              </w:rPr>
            </w:pPr>
          </w:p>
        </w:tc>
      </w:tr>
    </w:tbl>
    <w:p w14:paraId="4D4F348C" w14:textId="77777777" w:rsidR="00D93446" w:rsidRPr="00067966" w:rsidRDefault="00D93446" w:rsidP="00067966"/>
    <w:sectPr w:rsidR="00D93446" w:rsidRPr="00067966" w:rsidSect="00D93446">
      <w:headerReference w:type="default" r:id="rId9"/>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0D70F" w14:textId="77777777" w:rsidR="00A53755" w:rsidRDefault="00A53755" w:rsidP="00067966">
      <w:pPr>
        <w:spacing w:after="0" w:line="240" w:lineRule="auto"/>
      </w:pPr>
      <w:r>
        <w:separator/>
      </w:r>
    </w:p>
  </w:endnote>
  <w:endnote w:type="continuationSeparator" w:id="0">
    <w:p w14:paraId="3A9F3137" w14:textId="77777777" w:rsidR="00A53755" w:rsidRDefault="00A53755" w:rsidP="0006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F">
    <w:altName w:val="Cambria"/>
    <w:charset w:val="00"/>
    <w:family w:val="auto"/>
    <w:pitch w:val="variable"/>
    <w:sig w:usb0="80000027" w:usb1="00000062" w:usb2="00000000" w:usb3="00000000" w:csb0="00000011" w:csb1="00000000"/>
  </w:font>
  <w:font w:name="DIF Semibold">
    <w:altName w:val="Calibri"/>
    <w:charset w:val="00"/>
    <w:family w:val="auto"/>
    <w:pitch w:val="variable"/>
    <w:sig w:usb0="80000027" w:usb1="00000062"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6A0C2" w14:textId="77777777" w:rsidR="00A53755" w:rsidRDefault="00A53755" w:rsidP="00067966">
      <w:pPr>
        <w:spacing w:after="0" w:line="240" w:lineRule="auto"/>
      </w:pPr>
      <w:r>
        <w:separator/>
      </w:r>
    </w:p>
  </w:footnote>
  <w:footnote w:type="continuationSeparator" w:id="0">
    <w:p w14:paraId="554F31E4" w14:textId="77777777" w:rsidR="00A53755" w:rsidRDefault="00A53755" w:rsidP="00067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50FD4" w14:textId="2DFE6297" w:rsidR="00067966" w:rsidRPr="00067966" w:rsidRDefault="00067966" w:rsidP="00067966">
    <w:pPr>
      <w:pStyle w:val="Sidehoved"/>
      <w:ind w:left="-567"/>
      <w:rPr>
        <w:sz w:val="18"/>
        <w:szCs w:val="18"/>
      </w:rPr>
    </w:pPr>
    <w:r w:rsidRPr="00067966">
      <w:rPr>
        <w:sz w:val="18"/>
        <w:szCs w:val="18"/>
      </w:rPr>
      <w:t xml:space="preserve">Version </w:t>
    </w:r>
    <w:r w:rsidRPr="00067966">
      <w:rPr>
        <w:sz w:val="18"/>
        <w:szCs w:val="18"/>
      </w:rPr>
      <w:fldChar w:fldCharType="begin"/>
    </w:r>
    <w:r w:rsidRPr="00067966">
      <w:rPr>
        <w:sz w:val="18"/>
        <w:szCs w:val="18"/>
      </w:rPr>
      <w:instrText xml:space="preserve"> TIME \@ "dd-MM-yyyy HH:mm" </w:instrText>
    </w:r>
    <w:r w:rsidRPr="00067966">
      <w:rPr>
        <w:sz w:val="18"/>
        <w:szCs w:val="18"/>
      </w:rPr>
      <w:fldChar w:fldCharType="separate"/>
    </w:r>
    <w:r w:rsidR="0000187C">
      <w:rPr>
        <w:noProof/>
        <w:sz w:val="18"/>
        <w:szCs w:val="18"/>
      </w:rPr>
      <w:t>25-11-2020 22:12</w:t>
    </w:r>
    <w:r w:rsidRPr="00067966">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B37E2"/>
    <w:multiLevelType w:val="hybridMultilevel"/>
    <w:tmpl w:val="14321A20"/>
    <w:lvl w:ilvl="0" w:tplc="96F83CA8">
      <w:start w:val="1"/>
      <w:numFmt w:val="bullet"/>
      <w:lvlText w:val="•"/>
      <w:lvlJc w:val="left"/>
      <w:pPr>
        <w:tabs>
          <w:tab w:val="num" w:pos="720"/>
        </w:tabs>
        <w:ind w:left="720" w:hanging="360"/>
      </w:pPr>
      <w:rPr>
        <w:rFonts w:ascii="Times New Roman" w:hAnsi="Times New Roman" w:hint="default"/>
      </w:rPr>
    </w:lvl>
    <w:lvl w:ilvl="1" w:tplc="5740CE12" w:tentative="1">
      <w:start w:val="1"/>
      <w:numFmt w:val="bullet"/>
      <w:lvlText w:val="•"/>
      <w:lvlJc w:val="left"/>
      <w:pPr>
        <w:tabs>
          <w:tab w:val="num" w:pos="1440"/>
        </w:tabs>
        <w:ind w:left="1440" w:hanging="360"/>
      </w:pPr>
      <w:rPr>
        <w:rFonts w:ascii="Times New Roman" w:hAnsi="Times New Roman" w:hint="default"/>
      </w:rPr>
    </w:lvl>
    <w:lvl w:ilvl="2" w:tplc="1228F080" w:tentative="1">
      <w:start w:val="1"/>
      <w:numFmt w:val="bullet"/>
      <w:lvlText w:val="•"/>
      <w:lvlJc w:val="left"/>
      <w:pPr>
        <w:tabs>
          <w:tab w:val="num" w:pos="2160"/>
        </w:tabs>
        <w:ind w:left="2160" w:hanging="360"/>
      </w:pPr>
      <w:rPr>
        <w:rFonts w:ascii="Times New Roman" w:hAnsi="Times New Roman" w:hint="default"/>
      </w:rPr>
    </w:lvl>
    <w:lvl w:ilvl="3" w:tplc="E910CBBE" w:tentative="1">
      <w:start w:val="1"/>
      <w:numFmt w:val="bullet"/>
      <w:lvlText w:val="•"/>
      <w:lvlJc w:val="left"/>
      <w:pPr>
        <w:tabs>
          <w:tab w:val="num" w:pos="2880"/>
        </w:tabs>
        <w:ind w:left="2880" w:hanging="360"/>
      </w:pPr>
      <w:rPr>
        <w:rFonts w:ascii="Times New Roman" w:hAnsi="Times New Roman" w:hint="default"/>
      </w:rPr>
    </w:lvl>
    <w:lvl w:ilvl="4" w:tplc="BB32251C" w:tentative="1">
      <w:start w:val="1"/>
      <w:numFmt w:val="bullet"/>
      <w:lvlText w:val="•"/>
      <w:lvlJc w:val="left"/>
      <w:pPr>
        <w:tabs>
          <w:tab w:val="num" w:pos="3600"/>
        </w:tabs>
        <w:ind w:left="3600" w:hanging="360"/>
      </w:pPr>
      <w:rPr>
        <w:rFonts w:ascii="Times New Roman" w:hAnsi="Times New Roman" w:hint="default"/>
      </w:rPr>
    </w:lvl>
    <w:lvl w:ilvl="5" w:tplc="25D83D0C" w:tentative="1">
      <w:start w:val="1"/>
      <w:numFmt w:val="bullet"/>
      <w:lvlText w:val="•"/>
      <w:lvlJc w:val="left"/>
      <w:pPr>
        <w:tabs>
          <w:tab w:val="num" w:pos="4320"/>
        </w:tabs>
        <w:ind w:left="4320" w:hanging="360"/>
      </w:pPr>
      <w:rPr>
        <w:rFonts w:ascii="Times New Roman" w:hAnsi="Times New Roman" w:hint="default"/>
      </w:rPr>
    </w:lvl>
    <w:lvl w:ilvl="6" w:tplc="6F548C6C" w:tentative="1">
      <w:start w:val="1"/>
      <w:numFmt w:val="bullet"/>
      <w:lvlText w:val="•"/>
      <w:lvlJc w:val="left"/>
      <w:pPr>
        <w:tabs>
          <w:tab w:val="num" w:pos="5040"/>
        </w:tabs>
        <w:ind w:left="5040" w:hanging="360"/>
      </w:pPr>
      <w:rPr>
        <w:rFonts w:ascii="Times New Roman" w:hAnsi="Times New Roman" w:hint="default"/>
      </w:rPr>
    </w:lvl>
    <w:lvl w:ilvl="7" w:tplc="9CEC8BD8" w:tentative="1">
      <w:start w:val="1"/>
      <w:numFmt w:val="bullet"/>
      <w:lvlText w:val="•"/>
      <w:lvlJc w:val="left"/>
      <w:pPr>
        <w:tabs>
          <w:tab w:val="num" w:pos="5760"/>
        </w:tabs>
        <w:ind w:left="5760" w:hanging="360"/>
      </w:pPr>
      <w:rPr>
        <w:rFonts w:ascii="Times New Roman" w:hAnsi="Times New Roman" w:hint="default"/>
      </w:rPr>
    </w:lvl>
    <w:lvl w:ilvl="8" w:tplc="3E86FBF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EE37AD"/>
    <w:multiLevelType w:val="hybridMultilevel"/>
    <w:tmpl w:val="293AF6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1300630"/>
    <w:multiLevelType w:val="hybridMultilevel"/>
    <w:tmpl w:val="3D928A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6590C3A"/>
    <w:multiLevelType w:val="hybridMultilevel"/>
    <w:tmpl w:val="6568B36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8F639E4"/>
    <w:multiLevelType w:val="hybridMultilevel"/>
    <w:tmpl w:val="7382AB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B900B54"/>
    <w:multiLevelType w:val="hybridMultilevel"/>
    <w:tmpl w:val="A764529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7F04A2C"/>
    <w:multiLevelType w:val="hybridMultilevel"/>
    <w:tmpl w:val="7AFEF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90268FA"/>
    <w:multiLevelType w:val="hybridMultilevel"/>
    <w:tmpl w:val="3D82EDA2"/>
    <w:lvl w:ilvl="0" w:tplc="07465208">
      <w:start w:val="1"/>
      <w:numFmt w:val="bullet"/>
      <w:lvlText w:val="•"/>
      <w:lvlJc w:val="left"/>
      <w:pPr>
        <w:tabs>
          <w:tab w:val="num" w:pos="720"/>
        </w:tabs>
        <w:ind w:left="720" w:hanging="360"/>
      </w:pPr>
      <w:rPr>
        <w:rFonts w:ascii="Times New Roman" w:hAnsi="Times New Roman" w:hint="default"/>
      </w:rPr>
    </w:lvl>
    <w:lvl w:ilvl="1" w:tplc="752A3EFC" w:tentative="1">
      <w:start w:val="1"/>
      <w:numFmt w:val="bullet"/>
      <w:lvlText w:val="•"/>
      <w:lvlJc w:val="left"/>
      <w:pPr>
        <w:tabs>
          <w:tab w:val="num" w:pos="1440"/>
        </w:tabs>
        <w:ind w:left="1440" w:hanging="360"/>
      </w:pPr>
      <w:rPr>
        <w:rFonts w:ascii="Times New Roman" w:hAnsi="Times New Roman" w:hint="default"/>
      </w:rPr>
    </w:lvl>
    <w:lvl w:ilvl="2" w:tplc="C45C743A" w:tentative="1">
      <w:start w:val="1"/>
      <w:numFmt w:val="bullet"/>
      <w:lvlText w:val="•"/>
      <w:lvlJc w:val="left"/>
      <w:pPr>
        <w:tabs>
          <w:tab w:val="num" w:pos="2160"/>
        </w:tabs>
        <w:ind w:left="2160" w:hanging="360"/>
      </w:pPr>
      <w:rPr>
        <w:rFonts w:ascii="Times New Roman" w:hAnsi="Times New Roman" w:hint="default"/>
      </w:rPr>
    </w:lvl>
    <w:lvl w:ilvl="3" w:tplc="63A8B496" w:tentative="1">
      <w:start w:val="1"/>
      <w:numFmt w:val="bullet"/>
      <w:lvlText w:val="•"/>
      <w:lvlJc w:val="left"/>
      <w:pPr>
        <w:tabs>
          <w:tab w:val="num" w:pos="2880"/>
        </w:tabs>
        <w:ind w:left="2880" w:hanging="360"/>
      </w:pPr>
      <w:rPr>
        <w:rFonts w:ascii="Times New Roman" w:hAnsi="Times New Roman" w:hint="default"/>
      </w:rPr>
    </w:lvl>
    <w:lvl w:ilvl="4" w:tplc="54466610" w:tentative="1">
      <w:start w:val="1"/>
      <w:numFmt w:val="bullet"/>
      <w:lvlText w:val="•"/>
      <w:lvlJc w:val="left"/>
      <w:pPr>
        <w:tabs>
          <w:tab w:val="num" w:pos="3600"/>
        </w:tabs>
        <w:ind w:left="3600" w:hanging="360"/>
      </w:pPr>
      <w:rPr>
        <w:rFonts w:ascii="Times New Roman" w:hAnsi="Times New Roman" w:hint="default"/>
      </w:rPr>
    </w:lvl>
    <w:lvl w:ilvl="5" w:tplc="D83042CA" w:tentative="1">
      <w:start w:val="1"/>
      <w:numFmt w:val="bullet"/>
      <w:lvlText w:val="•"/>
      <w:lvlJc w:val="left"/>
      <w:pPr>
        <w:tabs>
          <w:tab w:val="num" w:pos="4320"/>
        </w:tabs>
        <w:ind w:left="4320" w:hanging="360"/>
      </w:pPr>
      <w:rPr>
        <w:rFonts w:ascii="Times New Roman" w:hAnsi="Times New Roman" w:hint="default"/>
      </w:rPr>
    </w:lvl>
    <w:lvl w:ilvl="6" w:tplc="AA06224E" w:tentative="1">
      <w:start w:val="1"/>
      <w:numFmt w:val="bullet"/>
      <w:lvlText w:val="•"/>
      <w:lvlJc w:val="left"/>
      <w:pPr>
        <w:tabs>
          <w:tab w:val="num" w:pos="5040"/>
        </w:tabs>
        <w:ind w:left="5040" w:hanging="360"/>
      </w:pPr>
      <w:rPr>
        <w:rFonts w:ascii="Times New Roman" w:hAnsi="Times New Roman" w:hint="default"/>
      </w:rPr>
    </w:lvl>
    <w:lvl w:ilvl="7" w:tplc="7B0E3232" w:tentative="1">
      <w:start w:val="1"/>
      <w:numFmt w:val="bullet"/>
      <w:lvlText w:val="•"/>
      <w:lvlJc w:val="left"/>
      <w:pPr>
        <w:tabs>
          <w:tab w:val="num" w:pos="5760"/>
        </w:tabs>
        <w:ind w:left="5760" w:hanging="360"/>
      </w:pPr>
      <w:rPr>
        <w:rFonts w:ascii="Times New Roman" w:hAnsi="Times New Roman" w:hint="default"/>
      </w:rPr>
    </w:lvl>
    <w:lvl w:ilvl="8" w:tplc="2ED275A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9F01EB9"/>
    <w:multiLevelType w:val="hybridMultilevel"/>
    <w:tmpl w:val="8A926F2A"/>
    <w:lvl w:ilvl="0" w:tplc="0734B8FA">
      <w:start w:val="1"/>
      <w:numFmt w:val="bullet"/>
      <w:lvlText w:val="•"/>
      <w:lvlJc w:val="left"/>
      <w:pPr>
        <w:tabs>
          <w:tab w:val="num" w:pos="720"/>
        </w:tabs>
        <w:ind w:left="720" w:hanging="360"/>
      </w:pPr>
      <w:rPr>
        <w:rFonts w:ascii="Times New Roman" w:hAnsi="Times New Roman" w:hint="default"/>
      </w:rPr>
    </w:lvl>
    <w:lvl w:ilvl="1" w:tplc="EA705AC8" w:tentative="1">
      <w:start w:val="1"/>
      <w:numFmt w:val="bullet"/>
      <w:lvlText w:val="•"/>
      <w:lvlJc w:val="left"/>
      <w:pPr>
        <w:tabs>
          <w:tab w:val="num" w:pos="1440"/>
        </w:tabs>
        <w:ind w:left="1440" w:hanging="360"/>
      </w:pPr>
      <w:rPr>
        <w:rFonts w:ascii="Times New Roman" w:hAnsi="Times New Roman" w:hint="default"/>
      </w:rPr>
    </w:lvl>
    <w:lvl w:ilvl="2" w:tplc="410E18CC" w:tentative="1">
      <w:start w:val="1"/>
      <w:numFmt w:val="bullet"/>
      <w:lvlText w:val="•"/>
      <w:lvlJc w:val="left"/>
      <w:pPr>
        <w:tabs>
          <w:tab w:val="num" w:pos="2160"/>
        </w:tabs>
        <w:ind w:left="2160" w:hanging="360"/>
      </w:pPr>
      <w:rPr>
        <w:rFonts w:ascii="Times New Roman" w:hAnsi="Times New Roman" w:hint="default"/>
      </w:rPr>
    </w:lvl>
    <w:lvl w:ilvl="3" w:tplc="CC3CA3DA" w:tentative="1">
      <w:start w:val="1"/>
      <w:numFmt w:val="bullet"/>
      <w:lvlText w:val="•"/>
      <w:lvlJc w:val="left"/>
      <w:pPr>
        <w:tabs>
          <w:tab w:val="num" w:pos="2880"/>
        </w:tabs>
        <w:ind w:left="2880" w:hanging="360"/>
      </w:pPr>
      <w:rPr>
        <w:rFonts w:ascii="Times New Roman" w:hAnsi="Times New Roman" w:hint="default"/>
      </w:rPr>
    </w:lvl>
    <w:lvl w:ilvl="4" w:tplc="56BAA348" w:tentative="1">
      <w:start w:val="1"/>
      <w:numFmt w:val="bullet"/>
      <w:lvlText w:val="•"/>
      <w:lvlJc w:val="left"/>
      <w:pPr>
        <w:tabs>
          <w:tab w:val="num" w:pos="3600"/>
        </w:tabs>
        <w:ind w:left="3600" w:hanging="360"/>
      </w:pPr>
      <w:rPr>
        <w:rFonts w:ascii="Times New Roman" w:hAnsi="Times New Roman" w:hint="default"/>
      </w:rPr>
    </w:lvl>
    <w:lvl w:ilvl="5" w:tplc="7BCA8E82" w:tentative="1">
      <w:start w:val="1"/>
      <w:numFmt w:val="bullet"/>
      <w:lvlText w:val="•"/>
      <w:lvlJc w:val="left"/>
      <w:pPr>
        <w:tabs>
          <w:tab w:val="num" w:pos="4320"/>
        </w:tabs>
        <w:ind w:left="4320" w:hanging="360"/>
      </w:pPr>
      <w:rPr>
        <w:rFonts w:ascii="Times New Roman" w:hAnsi="Times New Roman" w:hint="default"/>
      </w:rPr>
    </w:lvl>
    <w:lvl w:ilvl="6" w:tplc="A1FCEC0C" w:tentative="1">
      <w:start w:val="1"/>
      <w:numFmt w:val="bullet"/>
      <w:lvlText w:val="•"/>
      <w:lvlJc w:val="left"/>
      <w:pPr>
        <w:tabs>
          <w:tab w:val="num" w:pos="5040"/>
        </w:tabs>
        <w:ind w:left="5040" w:hanging="360"/>
      </w:pPr>
      <w:rPr>
        <w:rFonts w:ascii="Times New Roman" w:hAnsi="Times New Roman" w:hint="default"/>
      </w:rPr>
    </w:lvl>
    <w:lvl w:ilvl="7" w:tplc="333C0DB2" w:tentative="1">
      <w:start w:val="1"/>
      <w:numFmt w:val="bullet"/>
      <w:lvlText w:val="•"/>
      <w:lvlJc w:val="left"/>
      <w:pPr>
        <w:tabs>
          <w:tab w:val="num" w:pos="5760"/>
        </w:tabs>
        <w:ind w:left="5760" w:hanging="360"/>
      </w:pPr>
      <w:rPr>
        <w:rFonts w:ascii="Times New Roman" w:hAnsi="Times New Roman" w:hint="default"/>
      </w:rPr>
    </w:lvl>
    <w:lvl w:ilvl="8" w:tplc="EC34064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92D389D"/>
    <w:multiLevelType w:val="hybridMultilevel"/>
    <w:tmpl w:val="2756971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9AB083B"/>
    <w:multiLevelType w:val="hybridMultilevel"/>
    <w:tmpl w:val="02C22B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58717AE"/>
    <w:multiLevelType w:val="hybridMultilevel"/>
    <w:tmpl w:val="39D4F3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11"/>
  </w:num>
  <w:num w:numId="5">
    <w:abstractNumId w:val="4"/>
  </w:num>
  <w:num w:numId="6">
    <w:abstractNumId w:val="10"/>
  </w:num>
  <w:num w:numId="7">
    <w:abstractNumId w:val="8"/>
  </w:num>
  <w:num w:numId="8">
    <w:abstractNumId w:val="7"/>
  </w:num>
  <w:num w:numId="9">
    <w:abstractNumId w:val="0"/>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46"/>
    <w:rsid w:val="0000187C"/>
    <w:rsid w:val="00021D8A"/>
    <w:rsid w:val="00063110"/>
    <w:rsid w:val="0006347E"/>
    <w:rsid w:val="000668C3"/>
    <w:rsid w:val="00067966"/>
    <w:rsid w:val="0007262A"/>
    <w:rsid w:val="000A6BF5"/>
    <w:rsid w:val="000A7834"/>
    <w:rsid w:val="000B2687"/>
    <w:rsid w:val="000D2850"/>
    <w:rsid w:val="000E4E51"/>
    <w:rsid w:val="00171A52"/>
    <w:rsid w:val="001901FE"/>
    <w:rsid w:val="00196C46"/>
    <w:rsid w:val="001A292A"/>
    <w:rsid w:val="001A5BA9"/>
    <w:rsid w:val="001D5004"/>
    <w:rsid w:val="001D5068"/>
    <w:rsid w:val="0020081B"/>
    <w:rsid w:val="0027235F"/>
    <w:rsid w:val="002C760C"/>
    <w:rsid w:val="002C79B0"/>
    <w:rsid w:val="002D4E64"/>
    <w:rsid w:val="002E704C"/>
    <w:rsid w:val="003321D9"/>
    <w:rsid w:val="0035567B"/>
    <w:rsid w:val="0036567C"/>
    <w:rsid w:val="00372C95"/>
    <w:rsid w:val="003949BE"/>
    <w:rsid w:val="003D06CE"/>
    <w:rsid w:val="00424F6A"/>
    <w:rsid w:val="004563D5"/>
    <w:rsid w:val="0049560A"/>
    <w:rsid w:val="004978A9"/>
    <w:rsid w:val="004D0C71"/>
    <w:rsid w:val="004E4B4A"/>
    <w:rsid w:val="00511CCD"/>
    <w:rsid w:val="005141CF"/>
    <w:rsid w:val="0054053D"/>
    <w:rsid w:val="005646B0"/>
    <w:rsid w:val="0058336A"/>
    <w:rsid w:val="005B4263"/>
    <w:rsid w:val="005F0403"/>
    <w:rsid w:val="00674BEA"/>
    <w:rsid w:val="006F17A5"/>
    <w:rsid w:val="00704AA1"/>
    <w:rsid w:val="00712BED"/>
    <w:rsid w:val="00762BB0"/>
    <w:rsid w:val="0076437E"/>
    <w:rsid w:val="00775E98"/>
    <w:rsid w:val="00791D79"/>
    <w:rsid w:val="007A3B58"/>
    <w:rsid w:val="007B6F35"/>
    <w:rsid w:val="0081490D"/>
    <w:rsid w:val="0082369A"/>
    <w:rsid w:val="008434BE"/>
    <w:rsid w:val="00844CC6"/>
    <w:rsid w:val="00852565"/>
    <w:rsid w:val="0085524F"/>
    <w:rsid w:val="00862B74"/>
    <w:rsid w:val="0086460A"/>
    <w:rsid w:val="00883C81"/>
    <w:rsid w:val="008C4228"/>
    <w:rsid w:val="008C6174"/>
    <w:rsid w:val="008F7C07"/>
    <w:rsid w:val="009335F6"/>
    <w:rsid w:val="0094356B"/>
    <w:rsid w:val="00950DE6"/>
    <w:rsid w:val="00971B8A"/>
    <w:rsid w:val="009A276E"/>
    <w:rsid w:val="009B54FA"/>
    <w:rsid w:val="009C5D77"/>
    <w:rsid w:val="009D6643"/>
    <w:rsid w:val="00A0556E"/>
    <w:rsid w:val="00A2028F"/>
    <w:rsid w:val="00A34E69"/>
    <w:rsid w:val="00A3582E"/>
    <w:rsid w:val="00A53755"/>
    <w:rsid w:val="00A66846"/>
    <w:rsid w:val="00A766EF"/>
    <w:rsid w:val="00AD22B1"/>
    <w:rsid w:val="00B14499"/>
    <w:rsid w:val="00B40BDA"/>
    <w:rsid w:val="00B53DAF"/>
    <w:rsid w:val="00B652AC"/>
    <w:rsid w:val="00B67F4E"/>
    <w:rsid w:val="00BA5774"/>
    <w:rsid w:val="00BB7668"/>
    <w:rsid w:val="00BF6DFB"/>
    <w:rsid w:val="00C07198"/>
    <w:rsid w:val="00C23DFE"/>
    <w:rsid w:val="00C34195"/>
    <w:rsid w:val="00C5467B"/>
    <w:rsid w:val="00C62C5F"/>
    <w:rsid w:val="00C769C1"/>
    <w:rsid w:val="00CA7D8F"/>
    <w:rsid w:val="00CC7D01"/>
    <w:rsid w:val="00CD6661"/>
    <w:rsid w:val="00D769FF"/>
    <w:rsid w:val="00D80CAB"/>
    <w:rsid w:val="00D93446"/>
    <w:rsid w:val="00DA4741"/>
    <w:rsid w:val="00DA5F05"/>
    <w:rsid w:val="00DE66D7"/>
    <w:rsid w:val="00E056B2"/>
    <w:rsid w:val="00E15885"/>
    <w:rsid w:val="00E3333A"/>
    <w:rsid w:val="00E50317"/>
    <w:rsid w:val="00E60123"/>
    <w:rsid w:val="00E71502"/>
    <w:rsid w:val="00ED0C9A"/>
    <w:rsid w:val="00ED4E98"/>
    <w:rsid w:val="00EE7160"/>
    <w:rsid w:val="00F170AE"/>
    <w:rsid w:val="00F23DD7"/>
    <w:rsid w:val="00F50F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79AD"/>
  <w15:chartTrackingRefBased/>
  <w15:docId w15:val="{9F4A75C0-099C-47D8-8AF0-CEC9FBBA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96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93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067966"/>
    <w:rPr>
      <w:color w:val="808080"/>
    </w:rPr>
  </w:style>
  <w:style w:type="paragraph" w:styleId="Sidehoved">
    <w:name w:val="header"/>
    <w:basedOn w:val="Normal"/>
    <w:link w:val="SidehovedTegn"/>
    <w:uiPriority w:val="99"/>
    <w:unhideWhenUsed/>
    <w:rsid w:val="0006796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7966"/>
  </w:style>
  <w:style w:type="paragraph" w:styleId="Sidefod">
    <w:name w:val="footer"/>
    <w:basedOn w:val="Normal"/>
    <w:link w:val="SidefodTegn"/>
    <w:uiPriority w:val="99"/>
    <w:unhideWhenUsed/>
    <w:rsid w:val="0006796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7966"/>
  </w:style>
  <w:style w:type="paragraph" w:styleId="Listeafsnit">
    <w:name w:val="List Paragraph"/>
    <w:basedOn w:val="Normal"/>
    <w:uiPriority w:val="34"/>
    <w:qFormat/>
    <w:rsid w:val="00F50F47"/>
    <w:pPr>
      <w:ind w:left="720"/>
      <w:contextualSpacing/>
    </w:pPr>
  </w:style>
  <w:style w:type="character" w:styleId="Strk">
    <w:name w:val="Strong"/>
    <w:basedOn w:val="Standardskrifttypeiafsnit"/>
    <w:uiPriority w:val="22"/>
    <w:qFormat/>
    <w:rsid w:val="005B4263"/>
    <w:rPr>
      <w:b/>
      <w:bCs/>
    </w:rPr>
  </w:style>
  <w:style w:type="paragraph" w:styleId="Markeringsbobletekst">
    <w:name w:val="Balloon Text"/>
    <w:basedOn w:val="Normal"/>
    <w:link w:val="MarkeringsbobletekstTegn"/>
    <w:uiPriority w:val="99"/>
    <w:semiHidden/>
    <w:unhideWhenUsed/>
    <w:rsid w:val="000A783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7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040630">
      <w:bodyDiv w:val="1"/>
      <w:marLeft w:val="0"/>
      <w:marRight w:val="0"/>
      <w:marTop w:val="0"/>
      <w:marBottom w:val="0"/>
      <w:divBdr>
        <w:top w:val="none" w:sz="0" w:space="0" w:color="auto"/>
        <w:left w:val="none" w:sz="0" w:space="0" w:color="auto"/>
        <w:bottom w:val="none" w:sz="0" w:space="0" w:color="auto"/>
        <w:right w:val="none" w:sz="0" w:space="0" w:color="auto"/>
      </w:divBdr>
      <w:divsChild>
        <w:div w:id="1329021884">
          <w:marLeft w:val="547"/>
          <w:marRight w:val="0"/>
          <w:marTop w:val="0"/>
          <w:marBottom w:val="0"/>
          <w:divBdr>
            <w:top w:val="none" w:sz="0" w:space="0" w:color="auto"/>
            <w:left w:val="none" w:sz="0" w:space="0" w:color="auto"/>
            <w:bottom w:val="none" w:sz="0" w:space="0" w:color="auto"/>
            <w:right w:val="none" w:sz="0" w:space="0" w:color="auto"/>
          </w:divBdr>
        </w:div>
      </w:divsChild>
    </w:div>
    <w:div w:id="812333802">
      <w:bodyDiv w:val="1"/>
      <w:marLeft w:val="0"/>
      <w:marRight w:val="0"/>
      <w:marTop w:val="0"/>
      <w:marBottom w:val="0"/>
      <w:divBdr>
        <w:top w:val="none" w:sz="0" w:space="0" w:color="auto"/>
        <w:left w:val="none" w:sz="0" w:space="0" w:color="auto"/>
        <w:bottom w:val="none" w:sz="0" w:space="0" w:color="auto"/>
        <w:right w:val="none" w:sz="0" w:space="0" w:color="auto"/>
      </w:divBdr>
      <w:divsChild>
        <w:div w:id="2075468340">
          <w:marLeft w:val="547"/>
          <w:marRight w:val="0"/>
          <w:marTop w:val="0"/>
          <w:marBottom w:val="0"/>
          <w:divBdr>
            <w:top w:val="none" w:sz="0" w:space="0" w:color="auto"/>
            <w:left w:val="none" w:sz="0" w:space="0" w:color="auto"/>
            <w:bottom w:val="none" w:sz="0" w:space="0" w:color="auto"/>
            <w:right w:val="none" w:sz="0" w:space="0" w:color="auto"/>
          </w:divBdr>
        </w:div>
      </w:divsChild>
    </w:div>
    <w:div w:id="913901387">
      <w:bodyDiv w:val="1"/>
      <w:marLeft w:val="0"/>
      <w:marRight w:val="0"/>
      <w:marTop w:val="0"/>
      <w:marBottom w:val="0"/>
      <w:divBdr>
        <w:top w:val="none" w:sz="0" w:space="0" w:color="auto"/>
        <w:left w:val="none" w:sz="0" w:space="0" w:color="auto"/>
        <w:bottom w:val="none" w:sz="0" w:space="0" w:color="auto"/>
        <w:right w:val="none" w:sz="0" w:space="0" w:color="auto"/>
      </w:divBdr>
      <w:divsChild>
        <w:div w:id="20856460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39383-2CE9-40D9-B79B-5758F018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796</Words>
  <Characters>4858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Bjaaland</dc:creator>
  <cp:keywords/>
  <dc:description/>
  <cp:lastModifiedBy>Walther Rahbek Mortensen (WRM - FHS)</cp:lastModifiedBy>
  <cp:revision>2</cp:revision>
  <dcterms:created xsi:type="dcterms:W3CDTF">2020-11-25T21:19:00Z</dcterms:created>
  <dcterms:modified xsi:type="dcterms:W3CDTF">2020-11-25T21:19:00Z</dcterms:modified>
</cp:coreProperties>
</file>